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98" w:rsidRPr="0021453A" w:rsidRDefault="00647598" w:rsidP="00647598">
      <w:pPr>
        <w:tabs>
          <w:tab w:val="left" w:pos="8789"/>
          <w:tab w:val="left" w:pos="9639"/>
        </w:tabs>
        <w:spacing w:after="0"/>
        <w:ind w:left="3888" w:firstLine="2066"/>
        <w:jc w:val="right"/>
        <w:rPr>
          <w:rFonts w:ascii="Arial" w:hAnsi="Arial" w:cs="Arial"/>
          <w:b/>
          <w:sz w:val="20"/>
          <w:szCs w:val="20"/>
        </w:rPr>
      </w:pPr>
      <w:r w:rsidRPr="00AB4839">
        <w:rPr>
          <w:rFonts w:ascii="Arial" w:hAnsi="Arial" w:cs="Arial"/>
          <w:b/>
          <w:sz w:val="20"/>
          <w:szCs w:val="20"/>
        </w:rPr>
        <w:t xml:space="preserve">Konkurso Nr. </w:t>
      </w:r>
      <w:r w:rsidRPr="003632D0">
        <w:rPr>
          <w:rFonts w:ascii="Arial" w:hAnsi="Arial" w:cs="Arial"/>
          <w:b/>
          <w:sz w:val="20"/>
          <w:szCs w:val="20"/>
        </w:rPr>
        <w:t>19/</w:t>
      </w:r>
      <w:r>
        <w:rPr>
          <w:rFonts w:ascii="Arial" w:hAnsi="Arial" w:cs="Arial"/>
          <w:b/>
          <w:sz w:val="20"/>
          <w:szCs w:val="20"/>
        </w:rPr>
        <w:t>7</w:t>
      </w:r>
    </w:p>
    <w:p w:rsidR="00B91E64" w:rsidRPr="00B91E64" w:rsidRDefault="00B91E64" w:rsidP="00647598">
      <w:pPr>
        <w:spacing w:after="0"/>
        <w:jc w:val="right"/>
        <w:rPr>
          <w:b/>
        </w:rPr>
      </w:pPr>
      <w:r w:rsidRPr="00B91E64">
        <w:rPr>
          <w:b/>
        </w:rPr>
        <w:t>Priedas Nr. 3</w:t>
      </w:r>
    </w:p>
    <w:p w:rsidR="00670DB4" w:rsidRPr="00B91E64" w:rsidRDefault="00B91E64" w:rsidP="00B91E64">
      <w:pPr>
        <w:jc w:val="center"/>
        <w:rPr>
          <w:b/>
        </w:rPr>
      </w:pPr>
      <w:r w:rsidRPr="00B91E64">
        <w:rPr>
          <w:b/>
        </w:rPr>
        <w:t>AUTOMOBILIŲ TECHNINIŲ REIKALAVIMŲ LENTELĖ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4643"/>
      </w:tblGrid>
      <w:tr w:rsidR="00B91E64" w:rsidRPr="00A1056C" w:rsidTr="008A04D9">
        <w:trPr>
          <w:trHeight w:val="170"/>
        </w:trPr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E64" w:rsidRPr="00EA31E8" w:rsidRDefault="00B91E64" w:rsidP="00D91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1E8">
              <w:rPr>
                <w:rFonts w:ascii="Arial" w:hAnsi="Arial" w:cs="Arial"/>
                <w:b/>
                <w:sz w:val="20"/>
                <w:szCs w:val="20"/>
              </w:rPr>
              <w:t>1. Bendrieji reikalavimai</w:t>
            </w:r>
          </w:p>
        </w:tc>
      </w:tr>
      <w:tr w:rsidR="00B91E64" w:rsidRPr="00A1056C" w:rsidTr="009742BA">
        <w:trPr>
          <w:trHeight w:val="450"/>
        </w:trPr>
        <w:tc>
          <w:tcPr>
            <w:tcW w:w="5221" w:type="dxa"/>
            <w:tcBorders>
              <w:top w:val="single" w:sz="12" w:space="0" w:color="auto"/>
            </w:tcBorders>
          </w:tcPr>
          <w:p w:rsidR="00B91E64" w:rsidRPr="00EA31E8" w:rsidRDefault="00B91E64" w:rsidP="00B91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1.1. Automobilis </w:t>
            </w:r>
            <w:r>
              <w:rPr>
                <w:rFonts w:ascii="Arial" w:hAnsi="Arial" w:cs="Arial"/>
                <w:sz w:val="20"/>
                <w:szCs w:val="20"/>
              </w:rPr>
              <w:t>markė, modelis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:rsidR="00B91E64" w:rsidRPr="009742BA" w:rsidRDefault="009742BA" w:rsidP="00D917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551"/>
        </w:trPr>
        <w:tc>
          <w:tcPr>
            <w:tcW w:w="5221" w:type="dxa"/>
          </w:tcPr>
          <w:p w:rsidR="00B91E64" w:rsidRPr="00EA31E8" w:rsidRDefault="00B91E64" w:rsidP="00B91E64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1.2. Automobilio pagaminimo metai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1.3. Automobilis turi atitikti Europos Sąjungos reikalavimus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1.4. Automobilis privalo turėti tipo atitikimo sertifikatą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bottom w:val="single" w:sz="4" w:space="0" w:color="auto"/>
            </w:tcBorders>
          </w:tcPr>
          <w:p w:rsidR="00B91E64" w:rsidRPr="00EA31E8" w:rsidRDefault="00B91E64" w:rsidP="00D91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1.5. Automobilis turi būti pritaikytas eksploatuoti šiaurės Europos sąlygomis (dienos šviesos, programuojamas autonominis šildytuvas)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91E64" w:rsidRPr="00EA31E8" w:rsidRDefault="009742BA" w:rsidP="00D91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85"/>
        </w:trPr>
        <w:tc>
          <w:tcPr>
            <w:tcW w:w="5221" w:type="dxa"/>
            <w:tcBorders>
              <w:bottom w:val="single" w:sz="4" w:space="0" w:color="auto"/>
            </w:tcBorders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1.6. Automobilio eksploatacijos garantinis laikotarpis ne mažiau 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EA31E8">
              <w:rPr>
                <w:rFonts w:ascii="Arial" w:hAnsi="Arial" w:cs="Arial"/>
                <w:sz w:val="20"/>
                <w:szCs w:val="20"/>
              </w:rPr>
              <w:t xml:space="preserve"> mėnesių </w:t>
            </w:r>
            <w:r>
              <w:rPr>
                <w:rFonts w:ascii="Arial" w:hAnsi="Arial" w:cs="Arial"/>
                <w:sz w:val="20"/>
                <w:szCs w:val="20"/>
              </w:rPr>
              <w:t xml:space="preserve">ir </w:t>
            </w:r>
            <w:r w:rsidRPr="00EA31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A31E8">
              <w:rPr>
                <w:rFonts w:ascii="Arial" w:hAnsi="Arial" w:cs="Arial"/>
                <w:sz w:val="20"/>
                <w:szCs w:val="20"/>
              </w:rPr>
              <w:t>0 tūkstančių km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9F29ED" w:rsidRPr="00A1056C" w:rsidTr="00220594">
        <w:trPr>
          <w:trHeight w:val="170"/>
        </w:trPr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9ED" w:rsidRPr="00EA31E8" w:rsidRDefault="009F29ED" w:rsidP="00D91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1E8">
              <w:rPr>
                <w:rFonts w:ascii="Arial" w:hAnsi="Arial" w:cs="Arial"/>
                <w:b/>
                <w:sz w:val="20"/>
                <w:szCs w:val="20"/>
              </w:rPr>
              <w:t>2. Kėbulo tipas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top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2.1. Automobilis furgonas su metaliniu kėbulu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2.2. Sėdimų vietų skaičius (įskaitant vairuotoją) 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A31E8">
              <w:rPr>
                <w:rFonts w:ascii="Arial" w:hAnsi="Arial" w:cs="Arial"/>
                <w:sz w:val="20"/>
                <w:szCs w:val="20"/>
              </w:rPr>
              <w:t xml:space="preserve"> vietų,  galimybė išimti sėdimas vietas antroje eilėje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2.3. Durų skaičius - ne mažiau 4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2.3.1. Slankiojančios dešinės pusės šoninės durys su langu, vairuotojo pusėje priešais stumdomas duris – langas, langai tamsinti plėvele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2.3.2. Galinės durys suveriamos iš dviejų dalių be langų 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2.4. Bendra automobilio masė – ne daugiau 3500 kg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2.5. </w:t>
            </w:r>
            <w:proofErr w:type="spellStart"/>
            <w:r w:rsidRPr="00EA31E8">
              <w:rPr>
                <w:rFonts w:ascii="Arial" w:hAnsi="Arial" w:cs="Arial"/>
                <w:sz w:val="20"/>
                <w:szCs w:val="20"/>
              </w:rPr>
              <w:t>Krovumas</w:t>
            </w:r>
            <w:proofErr w:type="spellEnd"/>
            <w:r w:rsidRPr="00EA31E8">
              <w:rPr>
                <w:rFonts w:ascii="Arial" w:hAnsi="Arial" w:cs="Arial"/>
                <w:sz w:val="20"/>
                <w:szCs w:val="20"/>
              </w:rPr>
              <w:t xml:space="preserve"> – ne mažiau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31E8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2.6. Ratų bazė mm – ne mažiau 3600 mm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right w:val="single" w:sz="4" w:space="0" w:color="auto"/>
            </w:tcBorders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2.7. Krovininė dalis – ne mažiau, mm:</w:t>
            </w:r>
          </w:p>
        </w:tc>
        <w:tc>
          <w:tcPr>
            <w:tcW w:w="4643" w:type="dxa"/>
            <w:tcBorders>
              <w:right w:val="single" w:sz="4" w:space="0" w:color="auto"/>
            </w:tcBorders>
          </w:tcPr>
          <w:p w:rsidR="00B91E64" w:rsidRPr="00EA31E8" w:rsidRDefault="00B91E64" w:rsidP="00E94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          Ilgis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31E8">
              <w:rPr>
                <w:rFonts w:ascii="Arial" w:hAnsi="Arial" w:cs="Arial"/>
                <w:sz w:val="20"/>
                <w:szCs w:val="20"/>
              </w:rPr>
              <w:t>00, aukštis 1750; plotis 1700</w:t>
            </w:r>
          </w:p>
        </w:tc>
        <w:tc>
          <w:tcPr>
            <w:tcW w:w="4643" w:type="dxa"/>
            <w:tcBorders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(Įrašomas konkretus parametras arba </w:t>
            </w: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lastRenderedPageBreak/>
              <w:t>2.8. Centrinės dalies prošvaisa (atstumas nuo žemės) ne mažiau 190 mm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2.9. Ratų išmatavimai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1E8">
              <w:rPr>
                <w:rFonts w:ascii="Arial" w:hAnsi="Arial" w:cs="Arial"/>
                <w:sz w:val="20"/>
                <w:szCs w:val="20"/>
              </w:rPr>
              <w:t xml:space="preserve">- ne mažesni </w:t>
            </w:r>
            <w:r>
              <w:rPr>
                <w:rFonts w:ascii="Arial" w:hAnsi="Arial" w:cs="Arial"/>
                <w:sz w:val="20"/>
                <w:szCs w:val="20"/>
              </w:rPr>
              <w:t xml:space="preserve">kaip </w:t>
            </w:r>
            <w:r w:rsidRPr="00EA31E8">
              <w:rPr>
                <w:rFonts w:ascii="Arial" w:hAnsi="Arial" w:cs="Arial"/>
                <w:sz w:val="20"/>
                <w:szCs w:val="20"/>
              </w:rPr>
              <w:t>R1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A31E8">
              <w:rPr>
                <w:rFonts w:ascii="Arial" w:hAnsi="Arial" w:cs="Arial"/>
                <w:sz w:val="20"/>
                <w:szCs w:val="20"/>
              </w:rPr>
              <w:t xml:space="preserve"> (viengubi galiniai ratai)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2.10. Spalva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balta arba </w:t>
            </w:r>
            <w:r w:rsidRPr="00EA31E8">
              <w:rPr>
                <w:rFonts w:ascii="Arial" w:hAnsi="Arial" w:cs="Arial"/>
                <w:sz w:val="20"/>
                <w:szCs w:val="20"/>
              </w:rPr>
              <w:t>mėlyna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rPr>
          <w:trHeight w:val="1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B91E64" w:rsidP="00D91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2.11. Pertvara tarp keleivio ir krovinės dalies turi būti standi ir vientisa (krovininė dalis turi būti pilnai uždara)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9742BA" w:rsidP="00D91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9F29ED" w:rsidRPr="00A1056C" w:rsidTr="00724B60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9ED" w:rsidRPr="00EA31E8" w:rsidRDefault="009F29ED" w:rsidP="00D91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1E8">
              <w:rPr>
                <w:rFonts w:ascii="Arial" w:hAnsi="Arial" w:cs="Arial"/>
                <w:b/>
                <w:sz w:val="20"/>
                <w:szCs w:val="20"/>
              </w:rPr>
              <w:t>3. Reikalavimai automobilio varikliui bei transmisijai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221" w:type="dxa"/>
            <w:tcBorders>
              <w:top w:val="single" w:sz="12" w:space="0" w:color="auto"/>
            </w:tcBorders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3.1. Variklis: dyzelinis</w:t>
            </w:r>
            <w:r>
              <w:rPr>
                <w:rFonts w:ascii="Arial" w:hAnsi="Arial" w:cs="Arial"/>
                <w:sz w:val="20"/>
                <w:szCs w:val="20"/>
              </w:rPr>
              <w:t xml:space="preserve"> arba benzinas 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</w:tcPr>
          <w:p w:rsidR="00B91E64" w:rsidRPr="00EA31E8" w:rsidRDefault="00B91E64" w:rsidP="009F29E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A31E8">
              <w:rPr>
                <w:rFonts w:ascii="Arial" w:hAnsi="Arial" w:cs="Arial"/>
                <w:sz w:val="20"/>
                <w:szCs w:val="20"/>
              </w:rPr>
              <w:t xml:space="preserve">. Variklio galingumas ne mažiau  100 kW 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A31E8">
              <w:rPr>
                <w:rFonts w:ascii="Arial" w:hAnsi="Arial" w:cs="Arial"/>
                <w:sz w:val="20"/>
                <w:szCs w:val="20"/>
              </w:rPr>
              <w:t>. Pavara: visų keturių varomų ratų (4x4)</w:t>
            </w:r>
          </w:p>
        </w:tc>
        <w:tc>
          <w:tcPr>
            <w:tcW w:w="4643" w:type="dxa"/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single" w:sz="4" w:space="0" w:color="auto"/>
              <w:right w:val="single" w:sz="4" w:space="0" w:color="auto"/>
            </w:tcBorders>
          </w:tcPr>
          <w:p w:rsidR="00B91E64" w:rsidRPr="001F1902" w:rsidRDefault="00B91E64" w:rsidP="009F29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902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1902">
              <w:rPr>
                <w:rFonts w:ascii="Arial" w:hAnsi="Arial" w:cs="Arial"/>
                <w:sz w:val="20"/>
                <w:szCs w:val="20"/>
              </w:rPr>
              <w:t>. Variklio teršalų normų atitikimas ES standartams - ne žemiau EURO 6</w:t>
            </w:r>
          </w:p>
        </w:tc>
        <w:tc>
          <w:tcPr>
            <w:tcW w:w="4643" w:type="dxa"/>
            <w:tcBorders>
              <w:bottom w:val="single" w:sz="4" w:space="0" w:color="auto"/>
              <w:right w:val="single" w:sz="4" w:space="0" w:color="auto"/>
            </w:tcBorders>
          </w:tcPr>
          <w:p w:rsidR="00B91E64" w:rsidRPr="001F1902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9F29ED" w:rsidRPr="00A1056C" w:rsidTr="007E26C8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9ED" w:rsidRPr="00EA31E8" w:rsidRDefault="009F29ED" w:rsidP="00D91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b/>
                <w:bCs/>
                <w:sz w:val="20"/>
                <w:szCs w:val="20"/>
              </w:rPr>
              <w:t>4. Minimalūs reikalavimai automobilio įrangai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4.1. Vairo stiprintuvas </w:t>
            </w:r>
          </w:p>
        </w:tc>
        <w:tc>
          <w:tcPr>
            <w:tcW w:w="4643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4.2. Elektroninis imobilizatorius</w:t>
            </w:r>
          </w:p>
        </w:tc>
        <w:tc>
          <w:tcPr>
            <w:tcW w:w="4643" w:type="dxa"/>
            <w:tcBorders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4.3. Vairuotojo ir priekyje keleivio saugos oro pagalvės</w:t>
            </w:r>
          </w:p>
        </w:tc>
        <w:tc>
          <w:tcPr>
            <w:tcW w:w="4643" w:type="dxa"/>
            <w:tcBorders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4.4. Galvos atlošai visiems keleiviams</w:t>
            </w:r>
          </w:p>
        </w:tc>
        <w:tc>
          <w:tcPr>
            <w:tcW w:w="4643" w:type="dxa"/>
            <w:tcBorders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4.5. Stabdžių antiblokavimo sistema (ABS)</w:t>
            </w:r>
          </w:p>
        </w:tc>
        <w:tc>
          <w:tcPr>
            <w:tcW w:w="4643" w:type="dxa"/>
            <w:tcBorders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single" w:sz="4" w:space="0" w:color="auto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4.6. Apsaugos sistema (turi atitikti draudimo bendrovės KASKO draudimo reikalavimus)</w:t>
            </w:r>
          </w:p>
        </w:tc>
        <w:tc>
          <w:tcPr>
            <w:tcW w:w="4643" w:type="dxa"/>
            <w:tcBorders>
              <w:bottom w:val="single" w:sz="4" w:space="0" w:color="auto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4.7. Gamyklinis radijo imtuvas su antena, garsiakalbia</w:t>
            </w:r>
            <w:r>
              <w:rPr>
                <w:rFonts w:ascii="Arial" w:hAnsi="Arial" w:cs="Arial"/>
                <w:sz w:val="20"/>
                <w:szCs w:val="20"/>
              </w:rPr>
              <w:t xml:space="preserve">i, laisvų rankų įranga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4.8. Atsarginis ratas normalaus dydžio (analogiškas automobilio ratams)</w:t>
            </w:r>
          </w:p>
        </w:tc>
        <w:tc>
          <w:tcPr>
            <w:tcW w:w="46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nil"/>
              <w:right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 xml:space="preserve">4.9. Nuotoliniu būdu valdomas gamyklinis centrinis durų </w:t>
            </w:r>
            <w:r w:rsidRPr="00EA31E8">
              <w:rPr>
                <w:rFonts w:ascii="Arial" w:hAnsi="Arial" w:cs="Arial"/>
                <w:sz w:val="20"/>
                <w:szCs w:val="20"/>
              </w:rPr>
              <w:lastRenderedPageBreak/>
              <w:t>užraktas</w:t>
            </w:r>
          </w:p>
        </w:tc>
        <w:tc>
          <w:tcPr>
            <w:tcW w:w="4643" w:type="dxa"/>
            <w:tcBorders>
              <w:bottom w:val="nil"/>
              <w:right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 xml:space="preserve">(Įrašomas konkretus parametras arba </w:t>
            </w: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nil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lastRenderedPageBreak/>
              <w:t>4.10. Užrakinamas kuro bakas</w:t>
            </w:r>
          </w:p>
        </w:tc>
        <w:tc>
          <w:tcPr>
            <w:tcW w:w="4643" w:type="dxa"/>
            <w:tcBorders>
              <w:bottom w:val="nil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bottom w:val="single" w:sz="8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4.11. Guminių kilimėlių komplektas</w:t>
            </w:r>
          </w:p>
        </w:tc>
        <w:tc>
          <w:tcPr>
            <w:tcW w:w="4643" w:type="dxa"/>
            <w:tcBorders>
              <w:bottom w:val="single" w:sz="8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4.13. Elektra valdomi bei šildomi šoniniai veidrodėliai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4.14. Elektra pakeliami priekiniai vairuotojo ir keleivio langai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4.15. Oro kondicionierius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4.16. Avarinis ženklas, vaistinėlė, gesintuvas (2 kg masės), šviesą atspindinti liemenė, domkratas, raktas ratų varžtams atsukti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4.17. Metalinė (ne mažiau kaip 2 mm storio) variklio apačios ir karterio apsauga bei sertifikuota priekinio bamperio apsauga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4.18. Universalios M+S padangos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A31E8">
              <w:rPr>
                <w:rFonts w:ascii="Arial" w:hAnsi="Arial" w:cs="Arial"/>
                <w:sz w:val="20"/>
                <w:szCs w:val="20"/>
              </w:rPr>
              <w:t>. Krovininės dalies grindys, lubos, šonai turi būti apsaugoti nuo pažeidimų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9742BA" w:rsidRPr="00A1056C" w:rsidTr="009A1C07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2BA" w:rsidRPr="00EA31E8" w:rsidRDefault="009742BA" w:rsidP="00D91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1E8">
              <w:rPr>
                <w:rFonts w:ascii="Arial" w:hAnsi="Arial" w:cs="Arial"/>
                <w:b/>
                <w:bCs/>
                <w:sz w:val="20"/>
                <w:szCs w:val="20"/>
              </w:rPr>
              <w:t>5. Kiti reikalavimai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12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5.1. Automobilio registracija Lietuvoje, valstybinė techninė apžiūra</w:t>
            </w:r>
          </w:p>
        </w:tc>
        <w:tc>
          <w:tcPr>
            <w:tcW w:w="4643" w:type="dxa"/>
            <w:tcBorders>
              <w:top w:val="single" w:sz="12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5.1. Techninio aptarnavimo centrų adresai Lietuvoje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5.2. Apsaugos sistemos garantinis talonas ir naudojimosi instrukcija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5.3. Kuro suvartojimo normą patvirtinantis dokumentas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5.4. Automobilio eksploatacijos vadovas (kiekvienai transporto priemonei ir 1 papildomai)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5.5. Techninio aptarnavimo periodiškumas garantinio laikotarpio metu 20.000 km arba kas 12 mėnesių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  <w:tr w:rsidR="00B91E64" w:rsidRPr="00A1056C" w:rsidTr="009742BA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B91E64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EA31E8">
              <w:rPr>
                <w:rFonts w:ascii="Arial" w:hAnsi="Arial" w:cs="Arial"/>
                <w:sz w:val="20"/>
                <w:szCs w:val="20"/>
              </w:rPr>
              <w:t>5.6. Pažyma dėl transporto priemonės įmontuotos apsaugos sistemos atitikimo apsaugos lygiui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1E64" w:rsidRPr="00EA31E8" w:rsidRDefault="009742BA" w:rsidP="00D917FD">
            <w:pPr>
              <w:rPr>
                <w:rFonts w:ascii="Arial" w:hAnsi="Arial" w:cs="Arial"/>
                <w:sz w:val="20"/>
                <w:szCs w:val="20"/>
              </w:rPr>
            </w:pPr>
            <w:r w:rsidRPr="009742BA">
              <w:rPr>
                <w:rFonts w:ascii="Arial" w:hAnsi="Arial" w:cs="Arial"/>
                <w:i/>
                <w:color w:val="FF0000"/>
                <w:sz w:val="20"/>
                <w:szCs w:val="20"/>
              </w:rPr>
              <w:t>(Įrašomas konkretus parametras arba Atitinka/Neatitinka)</w:t>
            </w:r>
          </w:p>
        </w:tc>
      </w:tr>
    </w:tbl>
    <w:p w:rsidR="00647598" w:rsidRDefault="00647598">
      <w:bookmarkStart w:id="0" w:name="_GoBack"/>
      <w:bookmarkEnd w:id="0"/>
    </w:p>
    <w:p w:rsidR="00E944F1" w:rsidRDefault="00647598">
      <w:r>
        <w:lastRenderedPageBreak/>
        <w:t xml:space="preserve">Tiekėjo įgaliotas atstovas </w:t>
      </w:r>
      <w:r>
        <w:tab/>
      </w:r>
      <w:r>
        <w:tab/>
      </w:r>
      <w:r>
        <w:tab/>
      </w:r>
      <w:r>
        <w:tab/>
        <w:t xml:space="preserve">Parašas  </w:t>
      </w:r>
      <w:r w:rsidRPr="00647598">
        <w:rPr>
          <w:bdr w:val="single" w:sz="4" w:space="0" w:color="auto"/>
        </w:rPr>
        <w:t xml:space="preserve">                            </w:t>
      </w:r>
    </w:p>
    <w:p w:rsidR="00647598" w:rsidRDefault="00647598"/>
    <w:sectPr w:rsidR="006475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E"/>
    <w:rsid w:val="004144E3"/>
    <w:rsid w:val="00647598"/>
    <w:rsid w:val="00670DB4"/>
    <w:rsid w:val="009742BA"/>
    <w:rsid w:val="009F29ED"/>
    <w:rsid w:val="00B91E64"/>
    <w:rsid w:val="00E9024E"/>
    <w:rsid w:val="00E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Geležinkelio tiesimo centras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Mulevičius</dc:creator>
  <cp:keywords/>
  <dc:description/>
  <cp:lastModifiedBy>Justas Mulevičius</cp:lastModifiedBy>
  <cp:revision>5</cp:revision>
  <dcterms:created xsi:type="dcterms:W3CDTF">2019-02-21T07:56:00Z</dcterms:created>
  <dcterms:modified xsi:type="dcterms:W3CDTF">2019-02-21T08:28:00Z</dcterms:modified>
</cp:coreProperties>
</file>