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B66C19" w:rsidRDefault="006F08DF" w:rsidP="00B66C19">
      <w:pPr>
        <w:keepNext/>
        <w:keepLines/>
        <w:spacing w:after="0" w:line="240" w:lineRule="auto"/>
        <w:jc w:val="right"/>
        <w:outlineLvl w:val="2"/>
        <w:rPr>
          <w:rFonts w:ascii="Arial" w:eastAsia="Times New Roman" w:hAnsi="Arial" w:cs="Arial"/>
          <w:b/>
          <w:sz w:val="20"/>
          <w:szCs w:val="20"/>
        </w:rPr>
      </w:pPr>
      <w:r>
        <w:rPr>
          <w:rFonts w:ascii="Arial" w:eastAsia="Times New Roman" w:hAnsi="Arial" w:cs="Arial"/>
          <w:b/>
          <w:sz w:val="20"/>
          <w:szCs w:val="20"/>
        </w:rPr>
        <w:t>Priedas Nr. 2</w:t>
      </w:r>
    </w:p>
    <w:p w:rsidR="00B66C19" w:rsidRPr="00B66C19" w:rsidRDefault="00B66C19" w:rsidP="00841CA2">
      <w:pPr>
        <w:keepNext/>
        <w:keepLines/>
        <w:spacing w:after="0" w:line="240" w:lineRule="auto"/>
        <w:jc w:val="center"/>
        <w:outlineLvl w:val="2"/>
        <w:rPr>
          <w:rFonts w:ascii="Arial" w:eastAsia="Times New Roman" w:hAnsi="Arial" w:cs="Arial"/>
          <w:b/>
          <w:sz w:val="20"/>
          <w:szCs w:val="20"/>
        </w:rPr>
      </w:pPr>
      <w:r w:rsidRPr="00B66C19">
        <w:rPr>
          <w:rFonts w:ascii="Arial" w:eastAsia="Times New Roman" w:hAnsi="Arial" w:cs="Arial"/>
          <w:b/>
          <w:sz w:val="20"/>
          <w:szCs w:val="20"/>
        </w:rPr>
        <w:t>TECHNINĖ SPECIFIKACIJA</w:t>
      </w:r>
    </w:p>
    <w:p w:rsidR="00B66C19" w:rsidRPr="00B66C19" w:rsidRDefault="00B66C19" w:rsidP="00B66C19">
      <w:pPr>
        <w:tabs>
          <w:tab w:val="left" w:pos="284"/>
        </w:tabs>
        <w:spacing w:after="0" w:line="240" w:lineRule="auto"/>
        <w:jc w:val="both"/>
        <w:rPr>
          <w:rFonts w:ascii="Arial" w:eastAsia="Calibri" w:hAnsi="Arial" w:cs="Arial"/>
          <w:sz w:val="20"/>
          <w:szCs w:val="20"/>
        </w:rPr>
      </w:pPr>
    </w:p>
    <w:p w:rsidR="00B66C19" w:rsidRPr="00B66C19" w:rsidRDefault="00B66C19" w:rsidP="00B66C19">
      <w:pPr>
        <w:widowControl w:val="0"/>
        <w:autoSpaceDE w:val="0"/>
        <w:autoSpaceDN w:val="0"/>
        <w:adjustRightInd w:val="0"/>
        <w:spacing w:before="120" w:after="120" w:line="240" w:lineRule="auto"/>
        <w:ind w:firstLine="709"/>
        <w:contextualSpacing/>
        <w:jc w:val="both"/>
        <w:rPr>
          <w:rFonts w:ascii="Arial" w:eastAsia="Times New Roman" w:hAnsi="Arial" w:cs="Arial"/>
          <w:sz w:val="20"/>
          <w:szCs w:val="20"/>
          <w:lang w:val="x-none" w:eastAsia="lt-LT"/>
        </w:rPr>
      </w:pPr>
    </w:p>
    <w:p w:rsidR="00B66C19" w:rsidRPr="00B66C19" w:rsidRDefault="00B66C19" w:rsidP="00B66C19">
      <w:pPr>
        <w:spacing w:after="0" w:line="240" w:lineRule="auto"/>
        <w:jc w:val="center"/>
        <w:rPr>
          <w:rFonts w:ascii="Arial" w:eastAsia="Times New Roman" w:hAnsi="Arial" w:cs="Arial"/>
          <w:b/>
          <w:i/>
          <w:sz w:val="20"/>
          <w:szCs w:val="20"/>
          <w:u w:val="single"/>
        </w:rPr>
      </w:pPr>
      <w:r w:rsidRPr="00B66C19">
        <w:rPr>
          <w:rFonts w:ascii="Arial" w:eastAsia="Times New Roman" w:hAnsi="Arial" w:cs="Arial"/>
          <w:b/>
          <w:i/>
          <w:sz w:val="20"/>
          <w:szCs w:val="20"/>
          <w:u w:val="single"/>
        </w:rPr>
        <w:t>1.  Pirkimo objektas ir bendrieji reikalavimai</w:t>
      </w:r>
    </w:p>
    <w:p w:rsidR="00B66C19" w:rsidRPr="00B66C19" w:rsidRDefault="00B66C19" w:rsidP="00B66C19">
      <w:pPr>
        <w:spacing w:after="0" w:line="240" w:lineRule="auto"/>
        <w:jc w:val="both"/>
        <w:rPr>
          <w:rFonts w:ascii="Arial" w:eastAsia="Times New Roman" w:hAnsi="Arial" w:cs="Arial"/>
          <w:b/>
          <w:sz w:val="20"/>
          <w:szCs w:val="20"/>
        </w:rPr>
      </w:pPr>
    </w:p>
    <w:p w:rsidR="00CD6EAE" w:rsidRPr="00CD6EAE" w:rsidRDefault="00CD6EAE" w:rsidP="00CD6EAE">
      <w:pPr>
        <w:pStyle w:val="Sraopastraipa"/>
        <w:numPr>
          <w:ilvl w:val="1"/>
          <w:numId w:val="1"/>
        </w:numPr>
        <w:tabs>
          <w:tab w:val="left" w:pos="0"/>
          <w:tab w:val="left" w:pos="567"/>
        </w:tabs>
        <w:spacing w:after="0" w:line="240" w:lineRule="auto"/>
        <w:jc w:val="both"/>
        <w:rPr>
          <w:rFonts w:ascii="Arial" w:eastAsia="Times New Roman" w:hAnsi="Arial" w:cs="Arial"/>
          <w:spacing w:val="3"/>
          <w:sz w:val="20"/>
          <w:szCs w:val="20"/>
          <w:lang w:eastAsia="lt-LT"/>
        </w:rPr>
      </w:pPr>
      <w:r w:rsidRPr="00CD6EAE">
        <w:rPr>
          <w:rFonts w:ascii="Arial" w:eastAsia="Times New Roman" w:hAnsi="Arial" w:cs="Arial"/>
          <w:spacing w:val="3"/>
          <w:sz w:val="20"/>
          <w:szCs w:val="20"/>
          <w:lang w:eastAsia="lt-LT"/>
        </w:rPr>
        <w:t>Pirkimo objektas skirstomas į 4 (keturias) pirkimo objekto dalis:</w:t>
      </w:r>
    </w:p>
    <w:p w:rsidR="00B66C19"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1 pirkimo objekto dalis - </w:t>
      </w:r>
      <w:r w:rsidR="00AC0CF7" w:rsidRPr="00CD6EAE">
        <w:rPr>
          <w:rFonts w:ascii="Arial" w:eastAsia="Times New Roman" w:hAnsi="Arial" w:cs="Arial"/>
          <w:i/>
          <w:sz w:val="20"/>
          <w:szCs w:val="20"/>
          <w:lang w:eastAsia="lt-LT"/>
        </w:rPr>
        <w:t>variklinių bėgių transporto mašinų kuro bakų užpildymas dyzelinu iš benzinvežio per kuro apskaitos prietaisą</w:t>
      </w:r>
      <w:r w:rsidR="00B66C19" w:rsidRPr="00CD6EAE">
        <w:rPr>
          <w:rFonts w:ascii="Arial" w:eastAsia="Times New Roman" w:hAnsi="Arial" w:cs="Arial"/>
          <w:i/>
          <w:sz w:val="20"/>
          <w:szCs w:val="20"/>
          <w:lang w:eastAsia="lt-LT"/>
        </w:rPr>
        <w:t xml:space="preserve"> (toliau – kuras)</w:t>
      </w:r>
      <w:r w:rsidR="007878AF" w:rsidRPr="00CD6EAE">
        <w:rPr>
          <w:rFonts w:ascii="Arial" w:eastAsia="Times New Roman" w:hAnsi="Arial" w:cs="Arial"/>
          <w:i/>
          <w:sz w:val="20"/>
          <w:szCs w:val="20"/>
          <w:lang w:eastAsia="lt-LT"/>
        </w:rPr>
        <w:t xml:space="preserve"> Vilniaus apskrityje</w:t>
      </w:r>
      <w:r w:rsidR="00B66C19" w:rsidRPr="00CD6EAE">
        <w:rPr>
          <w:rFonts w:ascii="Arial" w:eastAsia="Times New Roman" w:hAnsi="Arial" w:cs="Arial"/>
          <w:sz w:val="20"/>
          <w:szCs w:val="20"/>
          <w:lang w:eastAsia="lt-LT"/>
        </w:rPr>
        <w:t>.</w:t>
      </w:r>
    </w:p>
    <w:p w:rsidR="00CD6EAE"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2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 xml:space="preserve">Kauno </w:t>
      </w:r>
      <w:r w:rsidRPr="00CD6EAE">
        <w:rPr>
          <w:rFonts w:ascii="Arial" w:eastAsia="Times New Roman" w:hAnsi="Arial" w:cs="Arial"/>
          <w:i/>
          <w:sz w:val="20"/>
          <w:szCs w:val="20"/>
          <w:lang w:eastAsia="lt-LT"/>
        </w:rPr>
        <w:t>apskrityje</w:t>
      </w:r>
      <w:r w:rsidRPr="00CD6EAE">
        <w:rPr>
          <w:rFonts w:ascii="Arial" w:eastAsia="Times New Roman" w:hAnsi="Arial" w:cs="Arial"/>
          <w:sz w:val="20"/>
          <w:szCs w:val="20"/>
          <w:lang w:eastAsia="lt-LT"/>
        </w:rPr>
        <w:t>.</w:t>
      </w:r>
    </w:p>
    <w:p w:rsidR="00CD6EAE"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3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Šiaulių</w:t>
      </w:r>
      <w:r w:rsidRPr="00CD6EAE">
        <w:rPr>
          <w:rFonts w:ascii="Arial" w:eastAsia="Times New Roman" w:hAnsi="Arial" w:cs="Arial"/>
          <w:i/>
          <w:sz w:val="20"/>
          <w:szCs w:val="20"/>
          <w:lang w:eastAsia="lt-LT"/>
        </w:rPr>
        <w:t xml:space="preserve"> apskrityje</w:t>
      </w:r>
      <w:r w:rsidRPr="00CD6EAE">
        <w:rPr>
          <w:rFonts w:ascii="Arial" w:eastAsia="Times New Roman" w:hAnsi="Arial" w:cs="Arial"/>
          <w:sz w:val="20"/>
          <w:szCs w:val="20"/>
          <w:lang w:eastAsia="lt-LT"/>
        </w:rPr>
        <w:t>.</w:t>
      </w:r>
    </w:p>
    <w:p w:rsidR="00CD6EAE" w:rsidRPr="00FE1974"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4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Klaipėdos</w:t>
      </w:r>
      <w:r w:rsidRPr="00CD6EAE">
        <w:rPr>
          <w:rFonts w:ascii="Arial" w:eastAsia="Times New Roman" w:hAnsi="Arial" w:cs="Arial"/>
          <w:i/>
          <w:sz w:val="20"/>
          <w:szCs w:val="20"/>
          <w:lang w:eastAsia="lt-LT"/>
        </w:rPr>
        <w:t xml:space="preserve"> apskrityje</w:t>
      </w:r>
      <w:r w:rsidRPr="00CD6EAE">
        <w:rPr>
          <w:rFonts w:ascii="Arial" w:eastAsia="Times New Roman" w:hAnsi="Arial" w:cs="Arial"/>
          <w:sz w:val="20"/>
          <w:szCs w:val="20"/>
          <w:lang w:eastAsia="lt-LT"/>
        </w:rPr>
        <w:t>.</w:t>
      </w:r>
    </w:p>
    <w:p w:rsidR="00BF48A5" w:rsidRPr="00BF48A5" w:rsidRDefault="00FE1974" w:rsidP="00B66C19">
      <w:pPr>
        <w:pStyle w:val="Sraopastraipa"/>
        <w:numPr>
          <w:ilvl w:val="2"/>
          <w:numId w:val="1"/>
        </w:numPr>
        <w:tabs>
          <w:tab w:val="left" w:pos="0"/>
          <w:tab w:val="left" w:pos="567"/>
        </w:tabs>
        <w:spacing w:after="0" w:line="240" w:lineRule="auto"/>
        <w:ind w:left="0" w:firstLine="0"/>
        <w:jc w:val="both"/>
        <w:rPr>
          <w:rFonts w:ascii="Arial" w:eastAsia="Times New Roman" w:hAnsi="Arial" w:cs="Arial"/>
          <w:sz w:val="20"/>
          <w:szCs w:val="20"/>
          <w:lang w:eastAsia="lt-LT"/>
        </w:rPr>
      </w:pPr>
      <w:r w:rsidRPr="00BF48A5">
        <w:rPr>
          <w:rFonts w:ascii="Arial" w:eastAsia="Times New Roman" w:hAnsi="Arial" w:cs="Arial"/>
          <w:spacing w:val="3"/>
          <w:sz w:val="20"/>
          <w:szCs w:val="20"/>
          <w:lang w:eastAsia="lt-LT"/>
        </w:rPr>
        <w:t xml:space="preserve">5 pirkimo objekto dalis </w:t>
      </w:r>
      <w:r w:rsidRPr="00BF48A5">
        <w:rPr>
          <w:rFonts w:ascii="Arial" w:eastAsia="Times New Roman" w:hAnsi="Arial" w:cs="Arial"/>
          <w:i/>
          <w:spacing w:val="3"/>
          <w:sz w:val="20"/>
          <w:szCs w:val="20"/>
          <w:lang w:eastAsia="lt-LT"/>
        </w:rPr>
        <w:t>- transporto priemonių kuro bakų užpildymas dyzelinu iš benzinvežio per kuro apskaitos prietaisą (toliau – kuras) Vilniaus apskrityje</w:t>
      </w:r>
      <w:r w:rsidRPr="00BF48A5">
        <w:rPr>
          <w:rFonts w:ascii="Arial" w:eastAsia="Times New Roman" w:hAnsi="Arial" w:cs="Arial"/>
          <w:spacing w:val="3"/>
          <w:sz w:val="20"/>
          <w:szCs w:val="20"/>
          <w:lang w:eastAsia="lt-LT"/>
        </w:rPr>
        <w:t>.</w:t>
      </w:r>
    </w:p>
    <w:p w:rsidR="00B66C19" w:rsidRPr="00BF48A5" w:rsidRDefault="00B66C19" w:rsidP="00BF48A5">
      <w:pPr>
        <w:pStyle w:val="Sraopastraipa"/>
        <w:tabs>
          <w:tab w:val="left" w:pos="0"/>
          <w:tab w:val="left" w:pos="567"/>
        </w:tabs>
        <w:spacing w:after="0" w:line="240" w:lineRule="auto"/>
        <w:ind w:left="0"/>
        <w:jc w:val="both"/>
        <w:rPr>
          <w:rFonts w:ascii="Arial" w:eastAsia="Times New Roman" w:hAnsi="Arial" w:cs="Arial"/>
          <w:sz w:val="20"/>
          <w:szCs w:val="20"/>
          <w:lang w:eastAsia="lt-LT"/>
        </w:rPr>
      </w:pPr>
      <w:r w:rsidRPr="00BF48A5">
        <w:rPr>
          <w:rFonts w:ascii="Arial" w:eastAsia="Times New Roman" w:hAnsi="Arial" w:cs="Arial"/>
          <w:sz w:val="20"/>
          <w:szCs w:val="20"/>
          <w:lang w:eastAsia="lt-LT"/>
        </w:rPr>
        <w:t>1.2</w:t>
      </w:r>
      <w:r w:rsidR="00841CA2" w:rsidRPr="00BF48A5">
        <w:rPr>
          <w:rFonts w:ascii="Arial" w:eastAsia="Times New Roman" w:hAnsi="Arial" w:cs="Arial"/>
          <w:sz w:val="20"/>
          <w:szCs w:val="20"/>
          <w:lang w:eastAsia="lt-LT"/>
        </w:rPr>
        <w:t xml:space="preserve"> </w:t>
      </w:r>
      <w:r w:rsidR="00841CA2" w:rsidRPr="00BF48A5">
        <w:rPr>
          <w:rFonts w:ascii="Arial" w:eastAsia="Times New Roman" w:hAnsi="Arial" w:cs="Arial"/>
          <w:spacing w:val="3"/>
          <w:sz w:val="20"/>
          <w:szCs w:val="20"/>
        </w:rPr>
        <w:t xml:space="preserve">Perkamas kuro kiekis </w:t>
      </w:r>
      <w:r w:rsidR="007C0D17" w:rsidRPr="00BF48A5">
        <w:rPr>
          <w:rFonts w:ascii="Arial" w:eastAsia="Times New Roman" w:hAnsi="Arial" w:cs="Arial"/>
          <w:spacing w:val="3"/>
          <w:sz w:val="20"/>
          <w:szCs w:val="20"/>
        </w:rPr>
        <w:t>kiekvienai pirkimo objekto daliai atskirai -</w:t>
      </w:r>
      <w:r w:rsidRPr="00BF48A5">
        <w:rPr>
          <w:rFonts w:ascii="Arial" w:eastAsia="Times New Roman" w:hAnsi="Arial" w:cs="Arial"/>
          <w:spacing w:val="3"/>
          <w:sz w:val="20"/>
          <w:szCs w:val="20"/>
        </w:rPr>
        <w:t xml:space="preserve"> </w:t>
      </w:r>
      <w:r w:rsidR="00BB5D9E" w:rsidRPr="00BF48A5">
        <w:rPr>
          <w:rFonts w:ascii="Arial" w:eastAsia="Times New Roman" w:hAnsi="Arial" w:cs="Arial"/>
          <w:spacing w:val="3"/>
          <w:sz w:val="20"/>
          <w:szCs w:val="20"/>
        </w:rPr>
        <w:t>60</w:t>
      </w:r>
      <w:r w:rsidRPr="00BF48A5">
        <w:rPr>
          <w:rFonts w:ascii="Arial" w:eastAsia="Times New Roman" w:hAnsi="Arial" w:cs="Arial"/>
          <w:spacing w:val="3"/>
          <w:sz w:val="20"/>
          <w:szCs w:val="20"/>
        </w:rPr>
        <w:t xml:space="preserve"> 000 litrų. Tai yra preliminarus kuro kiekis, skirtas pasiūlymų palyginimui. Sutarties galiojimo laikotarpiu </w:t>
      </w:r>
      <w:r w:rsidR="007C6497" w:rsidRPr="00BF48A5">
        <w:rPr>
          <w:rFonts w:ascii="Arial" w:eastAsia="Times New Roman" w:hAnsi="Arial" w:cs="Arial"/>
          <w:spacing w:val="3"/>
          <w:sz w:val="20"/>
          <w:szCs w:val="20"/>
        </w:rPr>
        <w:t xml:space="preserve">Bendrovė kurą pirks pagal poreikį ir </w:t>
      </w:r>
      <w:r w:rsidR="005A3919" w:rsidRPr="00BF48A5">
        <w:rPr>
          <w:rFonts w:ascii="Arial" w:eastAsia="Times New Roman" w:hAnsi="Arial" w:cs="Arial"/>
          <w:spacing w:val="3"/>
          <w:sz w:val="20"/>
          <w:szCs w:val="20"/>
        </w:rPr>
        <w:t>neįsipareigoja</w:t>
      </w:r>
      <w:bookmarkStart w:id="0" w:name="_GoBack"/>
      <w:bookmarkEnd w:id="0"/>
      <w:r w:rsidRPr="00BF48A5">
        <w:rPr>
          <w:rFonts w:ascii="Arial" w:eastAsia="Times New Roman" w:hAnsi="Arial" w:cs="Arial"/>
          <w:spacing w:val="3"/>
          <w:sz w:val="20"/>
          <w:szCs w:val="20"/>
        </w:rPr>
        <w:t xml:space="preserve"> nupirkti visą nurodytą preliminarų kuro kiekį. </w:t>
      </w:r>
    </w:p>
    <w:p w:rsidR="00B66C19" w:rsidRPr="00B66C19" w:rsidRDefault="00B66C19" w:rsidP="00B66C19">
      <w:pPr>
        <w:tabs>
          <w:tab w:val="left" w:pos="0"/>
          <w:tab w:val="left" w:pos="567"/>
        </w:tabs>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1.</w:t>
      </w:r>
      <w:r w:rsidR="00841CA2">
        <w:rPr>
          <w:rFonts w:ascii="Arial" w:eastAsia="Times New Roman" w:hAnsi="Arial" w:cs="Arial"/>
          <w:sz w:val="20"/>
          <w:szCs w:val="20"/>
          <w:lang w:eastAsia="lt-LT"/>
        </w:rPr>
        <w:t>3</w:t>
      </w:r>
      <w:r w:rsidRPr="00B66C19">
        <w:rPr>
          <w:rFonts w:ascii="Arial" w:eastAsia="Times New Roman" w:hAnsi="Arial" w:cs="Arial"/>
          <w:sz w:val="20"/>
          <w:szCs w:val="20"/>
          <w:lang w:eastAsia="lt-LT"/>
        </w:rPr>
        <w:t>. Perkamas kuras, atitinkamai pagal sezoniškumą, turi būti C, E klasės su RRME, A0, A1, A2, atitinkantis LST EN 590:2014/AC:2014 kokybės standartų reikalavimus ir užtikrinantis gerą vidaus degimo variklių darbą tuo metu esančiomis klimatinėmis oro sąlygomis arba lygiavertis.</w:t>
      </w:r>
    </w:p>
    <w:p w:rsidR="00B66C19" w:rsidRPr="00B66C19" w:rsidRDefault="00B66C19" w:rsidP="00B66C19">
      <w:pPr>
        <w:tabs>
          <w:tab w:val="left" w:pos="851"/>
        </w:tabs>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1.</w:t>
      </w:r>
      <w:r w:rsidR="00841CA2">
        <w:rPr>
          <w:rFonts w:ascii="Arial" w:eastAsia="Times New Roman" w:hAnsi="Arial" w:cs="Arial"/>
          <w:sz w:val="20"/>
          <w:szCs w:val="20"/>
          <w:lang w:eastAsia="lt-LT"/>
        </w:rPr>
        <w:t>4</w:t>
      </w:r>
      <w:r w:rsidRPr="00B66C19">
        <w:rPr>
          <w:rFonts w:ascii="Arial" w:eastAsia="Times New Roman" w:hAnsi="Arial" w:cs="Arial"/>
          <w:sz w:val="20"/>
          <w:szCs w:val="20"/>
          <w:lang w:eastAsia="lt-LT"/>
        </w:rPr>
        <w:t>. Perkamas kuras privalo atitikti Lietuvos Respublikoje vartojamų naftos produktų privalomuosius kokybės rodiklių reikalavimus, kurie patvirtinti Lietuvos Respublikos energetikos ministro, Lietuvos Respublikos aplinkos ministro ir Lietuvos Respublikos susisiekimo ministro 2010 m. gruodžio 22 d. įsakymu Nr. 1-348/D1-1014/3-742 „Dėl Lietuvos Respublikoje vartojamų naftos produktų, biodegalų ir skystojo kuro privalomųjų kokybės rodiklių patvirtinimo“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(su pakeitimais).</w:t>
      </w:r>
    </w:p>
    <w:p w:rsidR="00B66C19" w:rsidRPr="00B66C19" w:rsidRDefault="00B66C19" w:rsidP="00B66C19">
      <w:pPr>
        <w:spacing w:after="0" w:line="240" w:lineRule="auto"/>
        <w:jc w:val="both"/>
        <w:rPr>
          <w:rFonts w:ascii="Arial" w:eastAsia="Times New Roman" w:hAnsi="Arial" w:cs="Arial"/>
          <w:sz w:val="20"/>
          <w:szCs w:val="20"/>
        </w:rPr>
      </w:pPr>
    </w:p>
    <w:p w:rsidR="00B66C19" w:rsidRPr="00B66C19" w:rsidRDefault="00B66C19" w:rsidP="00B66C19">
      <w:pPr>
        <w:spacing w:after="0" w:line="240" w:lineRule="auto"/>
        <w:jc w:val="center"/>
        <w:rPr>
          <w:rFonts w:ascii="Arial" w:eastAsia="Times New Roman" w:hAnsi="Arial" w:cs="Arial"/>
          <w:b/>
          <w:i/>
          <w:sz w:val="20"/>
          <w:szCs w:val="20"/>
          <w:u w:val="single"/>
        </w:rPr>
      </w:pPr>
      <w:r w:rsidRPr="00B66C19">
        <w:rPr>
          <w:rFonts w:ascii="Arial" w:eastAsia="Times New Roman" w:hAnsi="Arial" w:cs="Arial"/>
          <w:b/>
          <w:i/>
          <w:sz w:val="20"/>
          <w:szCs w:val="20"/>
          <w:u w:val="single"/>
        </w:rPr>
        <w:t>2. Reikalavimai kuro pristatymui ir perdavimui</w:t>
      </w:r>
    </w:p>
    <w:p w:rsidR="00B66C19" w:rsidRPr="00B66C19" w:rsidRDefault="00B66C19" w:rsidP="00B66C19">
      <w:pPr>
        <w:spacing w:after="0" w:line="240" w:lineRule="auto"/>
        <w:jc w:val="both"/>
        <w:rPr>
          <w:rFonts w:ascii="Arial" w:eastAsia="Times New Roman" w:hAnsi="Arial" w:cs="Arial"/>
          <w:b/>
          <w:i/>
          <w:sz w:val="20"/>
          <w:szCs w:val="20"/>
          <w:u w:val="single"/>
        </w:rPr>
      </w:pPr>
    </w:p>
    <w:p w:rsidR="00C74C95" w:rsidRDefault="00B66C19" w:rsidP="00B66C19">
      <w:pPr>
        <w:spacing w:after="0" w:line="240" w:lineRule="auto"/>
        <w:jc w:val="both"/>
        <w:rPr>
          <w:rFonts w:ascii="Arial" w:hAnsi="Arial" w:cs="Arial"/>
          <w:sz w:val="20"/>
          <w:szCs w:val="20"/>
        </w:rPr>
      </w:pPr>
      <w:r w:rsidRPr="00B66C19">
        <w:rPr>
          <w:rFonts w:ascii="Arial" w:eastAsia="Times New Roman" w:hAnsi="Arial" w:cs="Arial"/>
          <w:sz w:val="20"/>
          <w:szCs w:val="20"/>
          <w:lang w:eastAsia="lt-LT"/>
        </w:rPr>
        <w:t>2.1. Kuras turės būti pristatytas ir išpiltas</w:t>
      </w:r>
      <w:r w:rsidR="00AC0CF7" w:rsidRPr="00AC0CF7">
        <w:rPr>
          <w:rFonts w:ascii="Arial" w:hAnsi="Arial" w:cs="Arial"/>
          <w:sz w:val="20"/>
          <w:szCs w:val="20"/>
        </w:rPr>
        <w:t>:</w:t>
      </w:r>
    </w:p>
    <w:p w:rsidR="00B66C19" w:rsidRDefault="00C74C95" w:rsidP="00B66C19">
      <w:pPr>
        <w:spacing w:after="0" w:line="240" w:lineRule="auto"/>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2.1.1. </w:t>
      </w:r>
      <w:r w:rsidRPr="00265C5C">
        <w:rPr>
          <w:rFonts w:ascii="Arial" w:eastAsia="Times New Roman" w:hAnsi="Arial" w:cs="Arial"/>
          <w:i/>
          <w:sz w:val="20"/>
          <w:szCs w:val="20"/>
          <w:lang w:eastAsia="lt-LT"/>
        </w:rPr>
        <w:t>1 pirkimo objekto dalis</w:t>
      </w:r>
      <w:r>
        <w:rPr>
          <w:rFonts w:ascii="Arial" w:eastAsia="Times New Roman" w:hAnsi="Arial" w:cs="Arial"/>
          <w:sz w:val="20"/>
          <w:szCs w:val="20"/>
          <w:lang w:eastAsia="lt-LT"/>
        </w:rPr>
        <w:t xml:space="preserve"> – </w:t>
      </w:r>
      <w:r w:rsidR="00441BB3" w:rsidRPr="00B66C19">
        <w:rPr>
          <w:rFonts w:ascii="Arial" w:eastAsia="Times New Roman" w:hAnsi="Arial" w:cs="Arial"/>
          <w:sz w:val="20"/>
          <w:szCs w:val="20"/>
          <w:lang w:eastAsia="lt-LT"/>
        </w:rPr>
        <w:t xml:space="preserve">į </w:t>
      </w:r>
      <w:r w:rsidR="00441BB3">
        <w:rPr>
          <w:rFonts w:ascii="Arial" w:eastAsia="Times New Roman" w:hAnsi="Arial" w:cs="Arial"/>
          <w:sz w:val="20"/>
          <w:szCs w:val="20"/>
          <w:lang w:eastAsia="lt-LT"/>
        </w:rPr>
        <w:t>variklinių bėgių transporto mašinos kuro bakus</w:t>
      </w:r>
      <w:r w:rsidR="00441BB3" w:rsidRPr="00AC0CF7">
        <w:rPr>
          <w:rFonts w:ascii="Arial" w:eastAsia="Times New Roman" w:hAnsi="Arial" w:cs="Arial"/>
          <w:sz w:val="20"/>
          <w:szCs w:val="20"/>
          <w:lang w:eastAsia="lt-LT"/>
        </w:rPr>
        <w:t xml:space="preserve"> </w:t>
      </w:r>
      <w:r w:rsidR="00441BB3" w:rsidRPr="00AC0CF7">
        <w:rPr>
          <w:rFonts w:ascii="Arial" w:hAnsi="Arial" w:cs="Arial"/>
          <w:sz w:val="20"/>
          <w:szCs w:val="20"/>
        </w:rPr>
        <w:t>geležinkelio stotyse</w:t>
      </w:r>
      <w:r w:rsidR="00441BB3">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Vilniaus apskrityje: </w:t>
      </w:r>
      <w:r w:rsidRPr="00C74C95">
        <w:rPr>
          <w:rFonts w:ascii="Arial" w:hAnsi="Arial" w:cs="Arial"/>
          <w:sz w:val="20"/>
          <w:szCs w:val="20"/>
        </w:rPr>
        <w:t xml:space="preserve">Vilniaus, Panerių, Kirtimų, </w:t>
      </w:r>
      <w:proofErr w:type="spellStart"/>
      <w:r w:rsidRPr="00C74C95">
        <w:rPr>
          <w:rFonts w:ascii="Arial" w:hAnsi="Arial" w:cs="Arial"/>
          <w:sz w:val="20"/>
          <w:szCs w:val="20"/>
        </w:rPr>
        <w:t>Valčiūnų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Jašiūnų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Stasylų</w:t>
      </w:r>
      <w:proofErr w:type="spellEnd"/>
      <w:r w:rsidRPr="00C74C95">
        <w:rPr>
          <w:rFonts w:ascii="Arial" w:hAnsi="Arial" w:cs="Arial"/>
          <w:sz w:val="20"/>
          <w:szCs w:val="20"/>
        </w:rPr>
        <w:t>, Vaidotų,  Lentvario, Trakų, Senųjų Trakų, Rūdiškių, Valkininkų, Matuizų, Varėnos, Marcinkonių, Vievio, Kenos, Kyviškių, Naujosios Vilnios, Bezdonių, Pabradės, Švenčionėlių, Ignalinos, Dūkšto, Turmanto, Utenos</w:t>
      </w:r>
      <w:r>
        <w:rPr>
          <w:rFonts w:ascii="Arial" w:eastAsia="Times New Roman" w:hAnsi="Arial" w:cs="Arial"/>
          <w:sz w:val="20"/>
          <w:szCs w:val="20"/>
          <w:lang w:eastAsia="lt-LT"/>
        </w:rPr>
        <w:t>.</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2.1.2. </w:t>
      </w:r>
      <w:r w:rsidRPr="00265C5C">
        <w:rPr>
          <w:rFonts w:ascii="Arial" w:eastAsia="Times New Roman" w:hAnsi="Arial" w:cs="Arial"/>
          <w:i/>
          <w:sz w:val="20"/>
          <w:szCs w:val="20"/>
          <w:lang w:eastAsia="lt-LT"/>
        </w:rPr>
        <w:t>2 pirkimo objekto dalis</w:t>
      </w:r>
      <w:r>
        <w:rPr>
          <w:rFonts w:ascii="Arial" w:eastAsia="Times New Roman" w:hAnsi="Arial" w:cs="Arial"/>
          <w:sz w:val="20"/>
          <w:szCs w:val="20"/>
          <w:lang w:eastAsia="lt-LT"/>
        </w:rPr>
        <w:t xml:space="preserve"> –</w:t>
      </w:r>
      <w:r w:rsidR="007E5DDB" w:rsidRPr="007E5DDB">
        <w:rPr>
          <w:rFonts w:ascii="Arial" w:eastAsia="Times New Roman" w:hAnsi="Arial" w:cs="Arial"/>
          <w:sz w:val="20"/>
          <w:szCs w:val="20"/>
          <w:lang w:eastAsia="lt-LT"/>
        </w:rPr>
        <w:t xml:space="preserve">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Pr>
          <w:rFonts w:ascii="Arial" w:eastAsia="Times New Roman" w:hAnsi="Arial" w:cs="Arial"/>
          <w:sz w:val="20"/>
          <w:szCs w:val="20"/>
          <w:lang w:eastAsia="lt-LT"/>
        </w:rPr>
        <w:t xml:space="preserve"> Kauno apskrityje: </w:t>
      </w:r>
      <w:r w:rsidRPr="00C74C95">
        <w:rPr>
          <w:rFonts w:ascii="Arial" w:hAnsi="Arial" w:cs="Arial"/>
          <w:sz w:val="20"/>
          <w:szCs w:val="20"/>
        </w:rPr>
        <w:t xml:space="preserve">Žaslių, Kaišiadorių, Palemono, Kauno, Pravieniškių, Jiesios, Mauručių, Kazlų Rūdos, Pilviškių, Vilkaviškio, Kybartų, </w:t>
      </w:r>
      <w:proofErr w:type="spellStart"/>
      <w:r w:rsidRPr="00C74C95">
        <w:rPr>
          <w:rFonts w:ascii="Arial" w:hAnsi="Arial" w:cs="Arial"/>
          <w:sz w:val="20"/>
          <w:szCs w:val="20"/>
        </w:rPr>
        <w:t>Vinčų</w:t>
      </w:r>
      <w:proofErr w:type="spellEnd"/>
      <w:r w:rsidRPr="00C74C95">
        <w:rPr>
          <w:rFonts w:ascii="Arial" w:hAnsi="Arial" w:cs="Arial"/>
          <w:sz w:val="20"/>
          <w:szCs w:val="20"/>
        </w:rPr>
        <w:t xml:space="preserve">, Marijampolės, Kalvarijos, Šeštokų, Alytaus, </w:t>
      </w:r>
      <w:proofErr w:type="spellStart"/>
      <w:r w:rsidRPr="00C74C95">
        <w:rPr>
          <w:rFonts w:ascii="Arial" w:hAnsi="Arial" w:cs="Arial"/>
          <w:sz w:val="20"/>
          <w:szCs w:val="20"/>
        </w:rPr>
        <w:t>Livintų</w:t>
      </w:r>
      <w:proofErr w:type="spellEnd"/>
      <w:r w:rsidRPr="00C74C95">
        <w:rPr>
          <w:rFonts w:ascii="Arial" w:hAnsi="Arial" w:cs="Arial"/>
          <w:sz w:val="20"/>
          <w:szCs w:val="20"/>
        </w:rPr>
        <w:t xml:space="preserve">, Kalnėnų, Gaižiūnų, Jonavos, </w:t>
      </w:r>
      <w:proofErr w:type="spellStart"/>
      <w:r w:rsidRPr="00C74C95">
        <w:rPr>
          <w:rFonts w:ascii="Arial" w:hAnsi="Arial" w:cs="Arial"/>
          <w:sz w:val="20"/>
          <w:szCs w:val="20"/>
        </w:rPr>
        <w:t>Rizgonių</w:t>
      </w:r>
      <w:proofErr w:type="spellEnd"/>
      <w:r w:rsidRPr="00C74C95">
        <w:rPr>
          <w:rFonts w:ascii="Arial" w:hAnsi="Arial" w:cs="Arial"/>
          <w:sz w:val="20"/>
          <w:szCs w:val="20"/>
        </w:rPr>
        <w:t xml:space="preserve">, Žeimių, Lukšių, Kėdainių, Šilainių, Dotnuvos, Gudžiūnų, Baisogalos, </w:t>
      </w:r>
      <w:proofErr w:type="spellStart"/>
      <w:r w:rsidRPr="00C74C95">
        <w:rPr>
          <w:rFonts w:ascii="Arial" w:hAnsi="Arial" w:cs="Arial"/>
          <w:sz w:val="20"/>
          <w:szCs w:val="20"/>
        </w:rPr>
        <w:t>Gimbogalos</w:t>
      </w:r>
      <w:proofErr w:type="spellEnd"/>
      <w:r w:rsidRPr="00C74C95">
        <w:rPr>
          <w:rFonts w:ascii="Arial" w:hAnsi="Arial" w:cs="Arial"/>
          <w:sz w:val="20"/>
          <w:szCs w:val="20"/>
        </w:rPr>
        <w:t>.</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2.1.3. </w:t>
      </w:r>
      <w:r w:rsidRPr="00265C5C">
        <w:rPr>
          <w:rFonts w:ascii="Arial" w:eastAsia="Times New Roman" w:hAnsi="Arial" w:cs="Arial"/>
          <w:i/>
          <w:sz w:val="20"/>
          <w:szCs w:val="20"/>
          <w:lang w:eastAsia="lt-LT"/>
        </w:rPr>
        <w:t>3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Šiaulių apskrityje: </w:t>
      </w:r>
      <w:proofErr w:type="spellStart"/>
      <w:r w:rsidRPr="00C74C95">
        <w:rPr>
          <w:rFonts w:ascii="Arial" w:hAnsi="Arial" w:cs="Arial"/>
          <w:sz w:val="20"/>
          <w:szCs w:val="20"/>
        </w:rPr>
        <w:t>Obelių</w:t>
      </w:r>
      <w:proofErr w:type="spellEnd"/>
      <w:r w:rsidRPr="00C74C95">
        <w:rPr>
          <w:rFonts w:ascii="Arial" w:hAnsi="Arial" w:cs="Arial"/>
          <w:sz w:val="20"/>
          <w:szCs w:val="20"/>
        </w:rPr>
        <w:t xml:space="preserve">, Rokiškio, Skapiškio, Kupiškio, Subačiaus, Panevėžio, </w:t>
      </w:r>
      <w:proofErr w:type="spellStart"/>
      <w:r w:rsidRPr="00C74C95">
        <w:rPr>
          <w:rFonts w:ascii="Arial" w:hAnsi="Arial" w:cs="Arial"/>
          <w:sz w:val="20"/>
          <w:szCs w:val="20"/>
        </w:rPr>
        <w:t>Gustonių</w:t>
      </w:r>
      <w:proofErr w:type="spellEnd"/>
      <w:r w:rsidRPr="00C74C95">
        <w:rPr>
          <w:rFonts w:ascii="Arial" w:hAnsi="Arial" w:cs="Arial"/>
          <w:sz w:val="20"/>
          <w:szCs w:val="20"/>
        </w:rPr>
        <w:t xml:space="preserve">, Šeduvos, Radviliškio, Pakruojo, Petrašiūnų, Šilėnų, </w:t>
      </w:r>
      <w:proofErr w:type="spellStart"/>
      <w:r w:rsidRPr="00C74C95">
        <w:rPr>
          <w:rFonts w:ascii="Arial" w:hAnsi="Arial" w:cs="Arial"/>
          <w:sz w:val="20"/>
          <w:szCs w:val="20"/>
        </w:rPr>
        <w:t>Jonaitiškių</w:t>
      </w:r>
      <w:proofErr w:type="spellEnd"/>
      <w:r w:rsidRPr="00C74C95">
        <w:rPr>
          <w:rFonts w:ascii="Arial" w:hAnsi="Arial" w:cs="Arial"/>
          <w:sz w:val="20"/>
          <w:szCs w:val="20"/>
        </w:rPr>
        <w:t>, Tytuvėnų, Zoknių, Šiaulių, Kužių, Kuršėnų, Papilės, Akmenės, Viekšnių, Mažeikių, Ventos, Bugenių, Gubernijos, Meškuičių, Joniškio.</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2.1.4. </w:t>
      </w:r>
      <w:r w:rsidRPr="00265C5C">
        <w:rPr>
          <w:rFonts w:ascii="Arial" w:eastAsia="Times New Roman" w:hAnsi="Arial" w:cs="Arial"/>
          <w:i/>
          <w:sz w:val="20"/>
          <w:szCs w:val="20"/>
          <w:lang w:eastAsia="lt-LT"/>
        </w:rPr>
        <w:t>4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Klaipėdos apskrityje: </w:t>
      </w:r>
      <w:r w:rsidRPr="00C74C95">
        <w:rPr>
          <w:rFonts w:ascii="Arial" w:hAnsi="Arial" w:cs="Arial"/>
          <w:sz w:val="20"/>
          <w:szCs w:val="20"/>
        </w:rPr>
        <w:t xml:space="preserve">Pavenčių, </w:t>
      </w:r>
      <w:proofErr w:type="spellStart"/>
      <w:r w:rsidRPr="00C74C95">
        <w:rPr>
          <w:rFonts w:ascii="Arial" w:hAnsi="Arial" w:cs="Arial"/>
          <w:sz w:val="20"/>
          <w:szCs w:val="20"/>
        </w:rPr>
        <w:t>Raudėnų</w:t>
      </w:r>
      <w:proofErr w:type="spellEnd"/>
      <w:r w:rsidRPr="00C74C95">
        <w:rPr>
          <w:rFonts w:ascii="Arial" w:hAnsi="Arial" w:cs="Arial"/>
          <w:sz w:val="20"/>
          <w:szCs w:val="20"/>
        </w:rPr>
        <w:t xml:space="preserve">, Tryškių, Dūseikių, Telšių, </w:t>
      </w:r>
      <w:proofErr w:type="spellStart"/>
      <w:r w:rsidRPr="00C74C95">
        <w:rPr>
          <w:rFonts w:ascii="Arial" w:hAnsi="Arial" w:cs="Arial"/>
          <w:sz w:val="20"/>
          <w:szCs w:val="20"/>
        </w:rPr>
        <w:t>Lieplaukės</w:t>
      </w:r>
      <w:proofErr w:type="spellEnd"/>
      <w:r w:rsidRPr="00C74C95">
        <w:rPr>
          <w:rFonts w:ascii="Arial" w:hAnsi="Arial" w:cs="Arial"/>
          <w:sz w:val="20"/>
          <w:szCs w:val="20"/>
        </w:rPr>
        <w:t xml:space="preserve">, </w:t>
      </w:r>
      <w:proofErr w:type="spellStart"/>
      <w:r w:rsidRPr="00C74C95">
        <w:rPr>
          <w:rFonts w:ascii="Arial" w:hAnsi="Arial" w:cs="Arial"/>
          <w:sz w:val="20"/>
          <w:szCs w:val="20"/>
        </w:rPr>
        <w:t>Tarvainių</w:t>
      </w:r>
      <w:proofErr w:type="spellEnd"/>
      <w:r w:rsidRPr="00C74C95">
        <w:rPr>
          <w:rFonts w:ascii="Arial" w:hAnsi="Arial" w:cs="Arial"/>
          <w:sz w:val="20"/>
          <w:szCs w:val="20"/>
        </w:rPr>
        <w:t xml:space="preserve">, Plungės, </w:t>
      </w:r>
      <w:proofErr w:type="spellStart"/>
      <w:r w:rsidRPr="00C74C95">
        <w:rPr>
          <w:rFonts w:ascii="Arial" w:hAnsi="Arial" w:cs="Arial"/>
          <w:sz w:val="20"/>
          <w:szCs w:val="20"/>
        </w:rPr>
        <w:t>Šateikių</w:t>
      </w:r>
      <w:proofErr w:type="spellEnd"/>
      <w:r w:rsidRPr="00C74C95">
        <w:rPr>
          <w:rFonts w:ascii="Arial" w:hAnsi="Arial" w:cs="Arial"/>
          <w:sz w:val="20"/>
          <w:szCs w:val="20"/>
        </w:rPr>
        <w:t>, Kūlupėnų, Darbėnų, Klaipėdos, Draugystės, Rimkų, Kretingos, Kretingalės, Girulių, Vilkyčių, Šilutės, Stoniškių, Pagėgių, Tauragės, Baltakių, Viduklės.</w:t>
      </w:r>
    </w:p>
    <w:p w:rsidR="00441BB3" w:rsidRDefault="00441BB3" w:rsidP="00441BB3">
      <w:pPr>
        <w:spacing w:after="0" w:line="240" w:lineRule="auto"/>
        <w:jc w:val="both"/>
        <w:rPr>
          <w:rFonts w:ascii="Arial" w:eastAsia="Times New Roman" w:hAnsi="Arial" w:cs="Arial"/>
          <w:sz w:val="20"/>
          <w:szCs w:val="20"/>
          <w:lang w:eastAsia="lt-LT"/>
        </w:rPr>
      </w:pPr>
      <w:r>
        <w:rPr>
          <w:rFonts w:ascii="Arial" w:eastAsia="Times New Roman" w:hAnsi="Arial" w:cs="Arial"/>
          <w:i/>
          <w:sz w:val="20"/>
          <w:szCs w:val="20"/>
          <w:lang w:eastAsia="lt-LT"/>
        </w:rPr>
        <w:t>2.1.5. 5</w:t>
      </w:r>
      <w:r w:rsidRPr="00265C5C">
        <w:rPr>
          <w:rFonts w:ascii="Arial" w:eastAsia="Times New Roman" w:hAnsi="Arial" w:cs="Arial"/>
          <w:i/>
          <w:sz w:val="20"/>
          <w:szCs w:val="20"/>
          <w:lang w:eastAsia="lt-LT"/>
        </w:rPr>
        <w:t xml:space="preserve">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 xml:space="preserve">transporto </w:t>
      </w:r>
      <w:r w:rsidR="00FE1974">
        <w:rPr>
          <w:rFonts w:ascii="Arial" w:eastAsia="Times New Roman" w:hAnsi="Arial" w:cs="Arial"/>
          <w:sz w:val="20"/>
          <w:szCs w:val="20"/>
          <w:lang w:eastAsia="lt-LT"/>
        </w:rPr>
        <w:t>priemonių</w:t>
      </w:r>
      <w:r w:rsidR="007E5DDB">
        <w:rPr>
          <w:rFonts w:ascii="Arial" w:eastAsia="Times New Roman" w:hAnsi="Arial" w:cs="Arial"/>
          <w:sz w:val="20"/>
          <w:szCs w:val="20"/>
          <w:lang w:eastAsia="lt-LT"/>
        </w:rPr>
        <w:t xml:space="preserve">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ir </w:t>
      </w:r>
      <w:proofErr w:type="spellStart"/>
      <w:r w:rsidR="007E5DDB">
        <w:rPr>
          <w:rFonts w:ascii="Arial" w:eastAsia="Times New Roman" w:hAnsi="Arial" w:cs="Arial"/>
          <w:sz w:val="20"/>
          <w:szCs w:val="20"/>
          <w:lang w:eastAsia="lt-LT"/>
        </w:rPr>
        <w:t>tarpstočiuose</w:t>
      </w:r>
      <w:proofErr w:type="spellEnd"/>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Vilniaus apskrityje: </w:t>
      </w:r>
      <w:r w:rsidRPr="00C74C95">
        <w:rPr>
          <w:rFonts w:ascii="Arial" w:hAnsi="Arial" w:cs="Arial"/>
          <w:sz w:val="20"/>
          <w:szCs w:val="20"/>
        </w:rPr>
        <w:t xml:space="preserve">Vilniaus, Panerių, Kirtimų, </w:t>
      </w:r>
      <w:proofErr w:type="spellStart"/>
      <w:r w:rsidRPr="00C74C95">
        <w:rPr>
          <w:rFonts w:ascii="Arial" w:hAnsi="Arial" w:cs="Arial"/>
          <w:sz w:val="20"/>
          <w:szCs w:val="20"/>
        </w:rPr>
        <w:t>Valčiūnų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Jašiūnų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Stasylų</w:t>
      </w:r>
      <w:proofErr w:type="spellEnd"/>
      <w:r w:rsidRPr="00C74C95">
        <w:rPr>
          <w:rFonts w:ascii="Arial" w:hAnsi="Arial" w:cs="Arial"/>
          <w:sz w:val="20"/>
          <w:szCs w:val="20"/>
        </w:rPr>
        <w:t>, Vaidotų,  Lentvario, Trakų, Senųjų Trakų, Rūdiškių, Valkininkų, Matuizų, Varėnos, Marcinkonių, Vievio, Kenos, Kyviškių, Naujosios Vilnios, Bezdonių, Pabradės, Švenčionėlių, Ignalinos, Dūkšto, Turmanto, Utenos</w:t>
      </w:r>
      <w:r>
        <w:rPr>
          <w:rFonts w:ascii="Arial" w:eastAsia="Times New Roman" w:hAnsi="Arial" w:cs="Arial"/>
          <w:sz w:val="20"/>
          <w:szCs w:val="20"/>
          <w:lang w:eastAsia="lt-LT"/>
        </w:rPr>
        <w:t>.</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2.2. </w:t>
      </w:r>
      <w:r w:rsidR="00E70CC0">
        <w:rPr>
          <w:rFonts w:ascii="Arial" w:eastAsia="Times New Roman" w:hAnsi="Arial" w:cs="Arial"/>
          <w:sz w:val="20"/>
          <w:szCs w:val="20"/>
        </w:rPr>
        <w:t>Užsakovo</w:t>
      </w:r>
      <w:r w:rsidRPr="00B66C19">
        <w:rPr>
          <w:rFonts w:ascii="Arial" w:eastAsia="Times New Roman" w:hAnsi="Arial" w:cs="Arial"/>
          <w:sz w:val="20"/>
          <w:szCs w:val="20"/>
        </w:rPr>
        <w:t xml:space="preserve"> vienkartinio užsakymo minimalus kuro kiekis – </w:t>
      </w:r>
      <w:r w:rsidR="00546225">
        <w:rPr>
          <w:rFonts w:ascii="Arial" w:eastAsia="Times New Roman" w:hAnsi="Arial" w:cs="Arial"/>
          <w:sz w:val="20"/>
          <w:szCs w:val="20"/>
        </w:rPr>
        <w:t>10</w:t>
      </w:r>
      <w:r w:rsidR="008D2A33">
        <w:rPr>
          <w:rFonts w:ascii="Arial" w:eastAsia="Times New Roman" w:hAnsi="Arial" w:cs="Arial"/>
          <w:sz w:val="20"/>
          <w:szCs w:val="20"/>
        </w:rPr>
        <w:t xml:space="preserve">00 </w:t>
      </w:r>
      <w:r w:rsidRPr="00B66C19">
        <w:rPr>
          <w:rFonts w:ascii="Arial" w:eastAsia="Times New Roman" w:hAnsi="Arial" w:cs="Arial"/>
          <w:sz w:val="20"/>
          <w:szCs w:val="20"/>
        </w:rPr>
        <w:t xml:space="preserve"> litrų</w:t>
      </w:r>
      <w:r w:rsidR="00BB5D9E">
        <w:rPr>
          <w:rFonts w:ascii="Arial" w:eastAsia="Times New Roman" w:hAnsi="Arial" w:cs="Arial"/>
          <w:sz w:val="20"/>
          <w:szCs w:val="20"/>
        </w:rPr>
        <w:t xml:space="preserve"> (taikoma 1-4 pirkimo objekto dalims); 1</w:t>
      </w:r>
      <w:r w:rsidR="00441BB3">
        <w:rPr>
          <w:rFonts w:ascii="Arial" w:eastAsia="Times New Roman" w:hAnsi="Arial" w:cs="Arial"/>
          <w:sz w:val="20"/>
          <w:szCs w:val="20"/>
        </w:rPr>
        <w:t>0</w:t>
      </w:r>
      <w:r w:rsidR="00BB5D9E">
        <w:rPr>
          <w:rFonts w:ascii="Arial" w:eastAsia="Times New Roman" w:hAnsi="Arial" w:cs="Arial"/>
          <w:sz w:val="20"/>
          <w:szCs w:val="20"/>
        </w:rPr>
        <w:t xml:space="preserve">0 litrų (taikoma </w:t>
      </w:r>
      <w:r w:rsidR="00441BB3">
        <w:rPr>
          <w:rFonts w:ascii="Arial" w:eastAsia="Times New Roman" w:hAnsi="Arial" w:cs="Arial"/>
          <w:sz w:val="20"/>
          <w:szCs w:val="20"/>
        </w:rPr>
        <w:t>5 pirkimo objekto daliai).</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2.3. Tiekėjas privalės užtikrinti, kad kuras būtų pristatomas pagal raštišką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užsakymą, ne ilgiau nei per 24 val. nuo užsakymo gavimo momento, arba pagal šalių iš anksto suderintą kuro pristatymo grafiką paros laikotarpiu nuo 08.30 iki 14.00 valandos dienos, kiekvieną dieną, įskaitant šeštadienius, sekmadienius ir švenčių dienas.</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2.4. Pagal pirkimo sutartį pristatyto kuro nuosavybės teisė </w:t>
      </w:r>
      <w:r w:rsidR="00E70CC0">
        <w:rPr>
          <w:rFonts w:ascii="Arial" w:eastAsia="Times New Roman" w:hAnsi="Arial" w:cs="Arial"/>
          <w:sz w:val="20"/>
          <w:szCs w:val="20"/>
          <w:lang w:eastAsia="lt-LT"/>
        </w:rPr>
        <w:t>Užsakovui</w:t>
      </w:r>
      <w:r w:rsidRPr="00B66C19">
        <w:rPr>
          <w:rFonts w:ascii="Arial" w:eastAsia="Times New Roman" w:hAnsi="Arial" w:cs="Arial"/>
          <w:sz w:val="20"/>
          <w:szCs w:val="20"/>
          <w:lang w:eastAsia="lt-LT"/>
        </w:rPr>
        <w:t xml:space="preserve"> pereina tik nuo kuro išpylimo į </w:t>
      </w:r>
      <w:r w:rsidR="0040156C">
        <w:rPr>
          <w:rFonts w:ascii="Arial" w:eastAsia="Times New Roman" w:hAnsi="Arial" w:cs="Arial"/>
          <w:sz w:val="20"/>
          <w:szCs w:val="20"/>
          <w:lang w:eastAsia="lt-LT"/>
        </w:rPr>
        <w:t>variklinių bėgių transporto mašinos kuro bakus</w:t>
      </w:r>
      <w:r w:rsidR="0040156C" w:rsidRPr="00AC0CF7">
        <w:rPr>
          <w:rFonts w:ascii="Arial" w:eastAsia="Times New Roman" w:hAnsi="Arial" w:cs="Arial"/>
          <w:sz w:val="20"/>
          <w:szCs w:val="20"/>
          <w:lang w:eastAsia="lt-LT"/>
        </w:rPr>
        <w:t xml:space="preserve"> </w:t>
      </w:r>
      <w:r w:rsidR="0040156C">
        <w:rPr>
          <w:rFonts w:ascii="Arial" w:hAnsi="Arial" w:cs="Arial"/>
          <w:sz w:val="20"/>
          <w:szCs w:val="20"/>
        </w:rPr>
        <w:t>geležinkelio stotyse</w:t>
      </w:r>
      <w:r w:rsidR="004848F6">
        <w:rPr>
          <w:rFonts w:ascii="Arial" w:hAnsi="Arial" w:cs="Arial"/>
          <w:sz w:val="20"/>
          <w:szCs w:val="20"/>
        </w:rPr>
        <w:t xml:space="preserve"> nurodytų 2.1. punkte </w:t>
      </w:r>
      <w:r w:rsidRPr="00B66C19">
        <w:rPr>
          <w:rFonts w:ascii="Arial" w:eastAsia="Times New Roman" w:hAnsi="Arial" w:cs="Arial"/>
          <w:sz w:val="20"/>
          <w:szCs w:val="20"/>
          <w:lang w:eastAsia="lt-LT"/>
        </w:rPr>
        <w:t xml:space="preserve">momento,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 xml:space="preserve"> įgaliotam atstovui pasirašius sąskaitą faktūrą ir šalims pasirašius kuro priėmimo-perdavimo aktą. Kuro trūkumo ar praradimo bei kuro kokybės netekimo rizika iki jo išpylimo į kuro talpyklą tenka tiekėjui.</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 Pirkimo sutarties galiojimo laikotarpiu tiekėjas privalo:</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2.5.1. savo sąskaita ir savo transportu, laikantis pirkimo sutarties sąlygų ir Valstybinės mokesčių inspekcijos prie Lietuvos Respublikos finansų ministerijos direktoriaus 2010 m. gruodžio 27 d. įsakymu Nr. VA-117 „Dėl </w:t>
      </w:r>
      <w:r w:rsidRPr="00B66C19">
        <w:rPr>
          <w:rFonts w:ascii="Arial" w:eastAsia="Times New Roman" w:hAnsi="Arial" w:cs="Arial"/>
          <w:sz w:val="20"/>
          <w:szCs w:val="20"/>
          <w:lang w:eastAsia="lt-LT"/>
        </w:rPr>
        <w:lastRenderedPageBreak/>
        <w:t xml:space="preserve">naftos produktų, </w:t>
      </w:r>
      <w:proofErr w:type="spellStart"/>
      <w:r w:rsidRPr="00B66C19">
        <w:rPr>
          <w:rFonts w:ascii="Arial" w:eastAsia="Times New Roman" w:hAnsi="Arial" w:cs="Arial"/>
          <w:sz w:val="20"/>
          <w:szCs w:val="20"/>
          <w:lang w:eastAsia="lt-LT"/>
        </w:rPr>
        <w:t>bioproduktų</w:t>
      </w:r>
      <w:proofErr w:type="spellEnd"/>
      <w:r w:rsidRPr="00B66C19">
        <w:rPr>
          <w:rFonts w:ascii="Arial" w:eastAsia="Times New Roman" w:hAnsi="Arial" w:cs="Arial"/>
          <w:sz w:val="20"/>
          <w:szCs w:val="20"/>
          <w:lang w:eastAsia="lt-LT"/>
        </w:rPr>
        <w:t xml:space="preserve"> ir kitų degiųjų skystų produktų gabenimo ir laikymo taisyklių patvirtinimo“ (su pakeitimais) </w:t>
      </w:r>
      <w:r w:rsidRPr="00B66C19">
        <w:rPr>
          <w:rFonts w:ascii="Arial" w:eastAsia="Times New Roman" w:hAnsi="Arial" w:cs="Arial"/>
          <w:sz w:val="20"/>
          <w:szCs w:val="20"/>
        </w:rPr>
        <w:t xml:space="preserve">naftos produktų, </w:t>
      </w:r>
      <w:proofErr w:type="spellStart"/>
      <w:r w:rsidRPr="00B66C19">
        <w:rPr>
          <w:rFonts w:ascii="Arial" w:eastAsia="Times New Roman" w:hAnsi="Arial" w:cs="Arial"/>
          <w:sz w:val="20"/>
          <w:szCs w:val="20"/>
        </w:rPr>
        <w:t>bioproduktų</w:t>
      </w:r>
      <w:proofErr w:type="spellEnd"/>
      <w:r w:rsidRPr="00B66C19">
        <w:rPr>
          <w:rFonts w:ascii="Arial" w:eastAsia="Times New Roman" w:hAnsi="Arial" w:cs="Arial"/>
          <w:sz w:val="20"/>
          <w:szCs w:val="20"/>
        </w:rPr>
        <w:t xml:space="preserve"> ir kitų degiųjų skystų produktų gabenimo ir laikymo taisyklių</w:t>
      </w:r>
      <w:r w:rsidRPr="00B66C19">
        <w:rPr>
          <w:rFonts w:ascii="Arial" w:eastAsia="Times New Roman" w:hAnsi="Arial" w:cs="Arial"/>
          <w:sz w:val="20"/>
          <w:szCs w:val="20"/>
          <w:lang w:eastAsia="lt-LT"/>
        </w:rPr>
        <w:t xml:space="preserve">, pristatyti ir išpilti kurą į </w:t>
      </w:r>
      <w:r w:rsidR="0040156C">
        <w:rPr>
          <w:rFonts w:ascii="Arial" w:eastAsia="Times New Roman" w:hAnsi="Arial" w:cs="Arial"/>
          <w:sz w:val="20"/>
          <w:szCs w:val="20"/>
          <w:lang w:eastAsia="lt-LT"/>
        </w:rPr>
        <w:t>variklinių bėgių transporto mašinos kuro bakus</w:t>
      </w:r>
      <w:r w:rsidR="0040156C" w:rsidRPr="00AC0CF7">
        <w:rPr>
          <w:rFonts w:ascii="Arial" w:eastAsia="Times New Roman" w:hAnsi="Arial" w:cs="Arial"/>
          <w:sz w:val="20"/>
          <w:szCs w:val="20"/>
          <w:lang w:eastAsia="lt-LT"/>
        </w:rPr>
        <w:t xml:space="preserve"> </w:t>
      </w:r>
      <w:r w:rsidR="0040156C" w:rsidRPr="00AC0CF7">
        <w:rPr>
          <w:rFonts w:ascii="Arial" w:hAnsi="Arial" w:cs="Arial"/>
          <w:sz w:val="20"/>
          <w:szCs w:val="20"/>
        </w:rPr>
        <w:t xml:space="preserve">geležinkelio stotyse: </w:t>
      </w:r>
      <w:r w:rsidR="00546225">
        <w:rPr>
          <w:rFonts w:ascii="Arial" w:hAnsi="Arial" w:cs="Arial"/>
          <w:sz w:val="20"/>
          <w:szCs w:val="20"/>
        </w:rPr>
        <w:t>nurodytose kiekvienoje pirkimo objekto dalyje</w:t>
      </w:r>
      <w:r w:rsidRPr="00B66C19">
        <w:rPr>
          <w:rFonts w:ascii="Arial" w:eastAsia="Times New Roman" w:hAnsi="Arial" w:cs="Arial"/>
          <w:sz w:val="20"/>
          <w:szCs w:val="20"/>
          <w:lang w:eastAsia="lt-LT"/>
        </w:rPr>
        <w:t>. Kuro transportavimo išlaidos turi būti įskaičiuotos į sutarties kainą;</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2.5.2. tiekėjo transporto priemonės turi būti aprūpintos iškrovimo siurbliais atitinkančiais kuro charakteristikas;</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2.5.3. kuro gabenimo autocisternos privalo turėti </w:t>
      </w:r>
      <w:proofErr w:type="spellStart"/>
      <w:r w:rsidRPr="00B66C19">
        <w:rPr>
          <w:rFonts w:ascii="Arial" w:eastAsia="Times New Roman" w:hAnsi="Arial" w:cs="Arial"/>
          <w:sz w:val="20"/>
          <w:szCs w:val="20"/>
          <w:lang w:eastAsia="lt-LT"/>
        </w:rPr>
        <w:t>Dipstick</w:t>
      </w:r>
      <w:proofErr w:type="spellEnd"/>
      <w:r w:rsidRPr="00B66C19">
        <w:rPr>
          <w:rFonts w:ascii="Arial" w:eastAsia="Times New Roman" w:hAnsi="Arial" w:cs="Arial"/>
          <w:sz w:val="20"/>
          <w:szCs w:val="20"/>
          <w:lang w:eastAsia="lt-LT"/>
        </w:rPr>
        <w:t xml:space="preserve"> sistemą, kuro apskaitos skaitiklius ir/arba elektroninius kuro kiekio autocisternoje matuoklius – skaitytuvus, kurie leistų:</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2.5.3.1. matuoti iškraunamo kuro temperatūrą;</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2.5.3.2. matuoti iškrauto kuro kiekį litrais faktinėje temperatūroje;</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2.5.3.3. perskaičiuoti iškrauto kuro kiekį litrais 15 laipsnių </w:t>
      </w:r>
      <w:proofErr w:type="spellStart"/>
      <w:r w:rsidRPr="00B66C19">
        <w:rPr>
          <w:rFonts w:ascii="Arial" w:eastAsia="Times New Roman" w:hAnsi="Arial" w:cs="Arial"/>
          <w:sz w:val="20"/>
          <w:szCs w:val="20"/>
          <w:lang w:eastAsia="lt-LT"/>
        </w:rPr>
        <w:t>celsijaus</w:t>
      </w:r>
      <w:proofErr w:type="spellEnd"/>
      <w:r w:rsidRPr="00B66C19">
        <w:rPr>
          <w:rFonts w:ascii="Arial" w:eastAsia="Times New Roman" w:hAnsi="Arial" w:cs="Arial"/>
          <w:sz w:val="20"/>
          <w:szCs w:val="20"/>
          <w:lang w:eastAsia="lt-LT"/>
        </w:rPr>
        <w:t xml:space="preserve"> temperatūroje įvertinant kuro tankį;</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2.5.3.4. parodyti tikslų kuro kiekį, kuris buvo užpiltas terminale.</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2.5.4. iškrovus kurą turi būti galimybė atspausdinti kuro iškrovimo ataskaitą, kurioje būtų pateikta informacija, nurodyta 2.5.3. punkte;</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2.5.5. tiekti kokybišką kurą, kuris atitinka techninėje specifikacijoje nurodytus reikalavimus;</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2.5.6. sudaryti sąlygas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įgaliotam atstovui apžiūrėti kurą atgabenusią transporto priemonę, jos plombavimą, talpų užpildymą bei paimti mėginius, skirtus atlikti kuro kokybės tyrimus;</w:t>
      </w:r>
    </w:p>
    <w:p w:rsidR="00D779A2" w:rsidRPr="00841CA2" w:rsidRDefault="00B66C19" w:rsidP="00E70CC0">
      <w:pPr>
        <w:spacing w:after="0" w:line="240" w:lineRule="auto"/>
        <w:jc w:val="both"/>
        <w:rPr>
          <w:rFonts w:ascii="Arial" w:hAnsi="Arial" w:cs="Arial"/>
          <w:sz w:val="20"/>
          <w:szCs w:val="20"/>
        </w:rPr>
      </w:pPr>
      <w:r w:rsidRPr="00B66C19">
        <w:rPr>
          <w:rFonts w:ascii="Arial" w:eastAsia="Times New Roman" w:hAnsi="Arial" w:cs="Arial"/>
          <w:sz w:val="20"/>
          <w:szCs w:val="20"/>
          <w:lang w:eastAsia="lt-LT"/>
        </w:rPr>
        <w:t>2.5.7. kiekvieno pristatymo metu pateikti sąskaitą faktūrą už atgabentą kurą, krovinio važtaraštį, kuro kokybės sertifikatą, transporto priemonės, pristačiusios kurą, kalibravimo ir metrologinės patikros liudijimo kopijas, AB „</w:t>
      </w:r>
      <w:proofErr w:type="spellStart"/>
      <w:r w:rsidRPr="00B66C19">
        <w:rPr>
          <w:rFonts w:ascii="Arial" w:eastAsia="Times New Roman" w:hAnsi="Arial" w:cs="Arial"/>
          <w:sz w:val="20"/>
          <w:szCs w:val="20"/>
          <w:lang w:eastAsia="lt-LT"/>
        </w:rPr>
        <w:t>Orlen</w:t>
      </w:r>
      <w:proofErr w:type="spellEnd"/>
      <w:r w:rsidRPr="00B66C19">
        <w:rPr>
          <w:rFonts w:ascii="Arial" w:eastAsia="Times New Roman" w:hAnsi="Arial" w:cs="Arial"/>
          <w:sz w:val="20"/>
          <w:szCs w:val="20"/>
          <w:lang w:eastAsia="lt-LT"/>
        </w:rPr>
        <w:t xml:space="preserve"> Lietuva“ terminalo, esančio Juodeikių km., Mažeikių raj., kainų protokolą, skirtą pristatyto kuro kainos apskaičiavimui. Sutarties šalims sutarus, tiekėjas nurodytus dokumentus gali pateikti elektroniniu būdu.</w:t>
      </w:r>
    </w:p>
    <w:sectPr w:rsidR="00D779A2" w:rsidRPr="00841CA2" w:rsidSect="00E70CC0">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F7E51"/>
    <w:multiLevelType w:val="multilevel"/>
    <w:tmpl w:val="10526F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19"/>
    <w:rsid w:val="001C208B"/>
    <w:rsid w:val="00265C5C"/>
    <w:rsid w:val="002E4916"/>
    <w:rsid w:val="003C5263"/>
    <w:rsid w:val="0040156C"/>
    <w:rsid w:val="00427C9F"/>
    <w:rsid w:val="00441BB3"/>
    <w:rsid w:val="004848F6"/>
    <w:rsid w:val="00546225"/>
    <w:rsid w:val="005A3919"/>
    <w:rsid w:val="00673A46"/>
    <w:rsid w:val="006F08DF"/>
    <w:rsid w:val="007878AF"/>
    <w:rsid w:val="007C0D17"/>
    <w:rsid w:val="007C6497"/>
    <w:rsid w:val="007D182A"/>
    <w:rsid w:val="007E5DDB"/>
    <w:rsid w:val="007F6185"/>
    <w:rsid w:val="00841CA2"/>
    <w:rsid w:val="00842787"/>
    <w:rsid w:val="008D2A33"/>
    <w:rsid w:val="00A65274"/>
    <w:rsid w:val="00AC0CF7"/>
    <w:rsid w:val="00B66C19"/>
    <w:rsid w:val="00BB5D9E"/>
    <w:rsid w:val="00BF48A5"/>
    <w:rsid w:val="00C74C95"/>
    <w:rsid w:val="00CD6EAE"/>
    <w:rsid w:val="00D13A79"/>
    <w:rsid w:val="00D608A9"/>
    <w:rsid w:val="00E70CC0"/>
    <w:rsid w:val="00F657DE"/>
    <w:rsid w:val="00FE1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ECCC-D161-4579-A578-D64D6EA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4564</Words>
  <Characters>2603</Characters>
  <Application>Microsoft Office Word</Application>
  <DocSecurity>0</DocSecurity>
  <Lines>21</Lines>
  <Paragraphs>14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Priedas Nr. 2</vt:lpstr>
      <vt:lpstr>        TECHNINĖ SPECIFIKACIJA</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Garbaliauskienė</dc:creator>
  <cp:keywords/>
  <dc:description/>
  <cp:lastModifiedBy>Eglė Garbaliauskienė</cp:lastModifiedBy>
  <cp:revision>3</cp:revision>
  <dcterms:created xsi:type="dcterms:W3CDTF">2019-04-25T11:32:00Z</dcterms:created>
  <dcterms:modified xsi:type="dcterms:W3CDTF">2019-04-25T11:32:00Z</dcterms:modified>
</cp:coreProperties>
</file>