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D2F2" w14:textId="77777777" w:rsidR="00C90D3A" w:rsidRPr="00490654" w:rsidRDefault="00C90D3A" w:rsidP="00C90D3A">
      <w:pPr>
        <w:spacing w:after="0" w:line="235" w:lineRule="auto"/>
        <w:ind w:firstLine="360"/>
        <w:jc w:val="center"/>
        <w:rPr>
          <w:rFonts w:asciiTheme="minorBidi" w:eastAsia="Calibri" w:hAnsiTheme="minorBidi"/>
          <w:b/>
          <w:sz w:val="20"/>
          <w:szCs w:val="20"/>
        </w:rPr>
      </w:pPr>
    </w:p>
    <w:p w14:paraId="75ABD4DE" w14:textId="77777777" w:rsidR="00C90D3A" w:rsidRPr="00490654" w:rsidRDefault="00C90D3A" w:rsidP="00C90D3A">
      <w:pPr>
        <w:spacing w:after="0" w:line="235" w:lineRule="auto"/>
        <w:ind w:firstLine="360"/>
        <w:jc w:val="center"/>
        <w:rPr>
          <w:rFonts w:asciiTheme="minorBidi" w:eastAsia="Calibri" w:hAnsiTheme="minorBidi"/>
          <w:b/>
          <w:sz w:val="20"/>
          <w:szCs w:val="20"/>
        </w:rPr>
      </w:pPr>
    </w:p>
    <w:p w14:paraId="4DAC4E03" w14:textId="58D6EB0F" w:rsidR="00540279" w:rsidRPr="00490654" w:rsidRDefault="00540279" w:rsidP="00C90D3A">
      <w:pPr>
        <w:spacing w:after="0" w:line="235" w:lineRule="auto"/>
        <w:ind w:firstLine="360"/>
        <w:jc w:val="center"/>
        <w:rPr>
          <w:rFonts w:asciiTheme="minorBidi" w:eastAsia="Calibri" w:hAnsiTheme="minorBidi"/>
          <w:b/>
          <w:sz w:val="20"/>
          <w:szCs w:val="20"/>
        </w:rPr>
      </w:pPr>
      <w:r w:rsidRPr="00490654">
        <w:rPr>
          <w:rFonts w:asciiTheme="minorBidi" w:eastAsia="Calibri" w:hAnsiTheme="minorBidi"/>
          <w:b/>
          <w:sz w:val="20"/>
          <w:szCs w:val="20"/>
        </w:rPr>
        <w:t xml:space="preserve">PREKIŲ PIRKIMO–PARDAVIMO SUTARTIS </w:t>
      </w:r>
    </w:p>
    <w:p w14:paraId="749F9F5E" w14:textId="77777777" w:rsidR="00045AAF" w:rsidRPr="00490654" w:rsidRDefault="00045AAF" w:rsidP="00C90D3A">
      <w:pPr>
        <w:spacing w:after="0" w:line="235" w:lineRule="auto"/>
        <w:ind w:firstLine="360"/>
        <w:jc w:val="center"/>
        <w:rPr>
          <w:rFonts w:asciiTheme="minorBidi" w:eastAsia="Calibri" w:hAnsiTheme="minorBidi"/>
          <w:sz w:val="20"/>
          <w:szCs w:val="20"/>
        </w:rPr>
      </w:pPr>
    </w:p>
    <w:p w14:paraId="4DF56192" w14:textId="1B47D341" w:rsidR="00540279" w:rsidRPr="00490654" w:rsidRDefault="00540279" w:rsidP="00C90D3A">
      <w:pPr>
        <w:spacing w:after="0" w:line="235" w:lineRule="auto"/>
        <w:ind w:firstLine="360"/>
        <w:jc w:val="center"/>
        <w:rPr>
          <w:rFonts w:asciiTheme="minorBidi" w:eastAsia="Calibri" w:hAnsiTheme="minorBidi"/>
          <w:sz w:val="20"/>
          <w:szCs w:val="20"/>
        </w:rPr>
      </w:pPr>
      <w:r w:rsidRPr="00490654">
        <w:rPr>
          <w:rFonts w:asciiTheme="minorBidi" w:eastAsia="Calibri" w:hAnsiTheme="minorBidi"/>
          <w:sz w:val="20"/>
          <w:szCs w:val="20"/>
        </w:rPr>
        <w:t>20</w:t>
      </w:r>
      <w:r w:rsidR="005505B6" w:rsidRPr="00490654">
        <w:rPr>
          <w:rFonts w:asciiTheme="minorBidi" w:eastAsia="Calibri" w:hAnsiTheme="minorBidi"/>
          <w:sz w:val="20"/>
          <w:szCs w:val="20"/>
        </w:rPr>
        <w:t>20</w:t>
      </w:r>
      <w:r w:rsidRPr="00490654">
        <w:rPr>
          <w:rFonts w:asciiTheme="minorBidi" w:eastAsia="Calibri" w:hAnsiTheme="minorBidi"/>
          <w:sz w:val="20"/>
          <w:szCs w:val="20"/>
        </w:rPr>
        <w:t xml:space="preserve"> m. </w:t>
      </w:r>
      <w:r w:rsidR="004D6C3E" w:rsidRPr="00490654">
        <w:rPr>
          <w:rFonts w:asciiTheme="minorBidi" w:eastAsia="Calibri" w:hAnsiTheme="minorBidi"/>
          <w:sz w:val="20"/>
          <w:szCs w:val="20"/>
        </w:rPr>
        <w:t>liepos</w:t>
      </w:r>
      <w:r w:rsidRPr="00490654">
        <w:rPr>
          <w:rFonts w:asciiTheme="minorBidi" w:eastAsia="Calibri" w:hAnsiTheme="minorBidi"/>
          <w:sz w:val="20"/>
          <w:szCs w:val="20"/>
        </w:rPr>
        <w:t xml:space="preserve">     d.   </w:t>
      </w:r>
      <w:r w:rsidR="009550D6" w:rsidRPr="00490654">
        <w:rPr>
          <w:rFonts w:asciiTheme="minorBidi" w:eastAsia="Calibri" w:hAnsiTheme="minorBidi"/>
          <w:sz w:val="20"/>
          <w:szCs w:val="20"/>
        </w:rPr>
        <w:t>Nr.</w:t>
      </w:r>
      <w:r w:rsidR="00B87FD7" w:rsidRPr="00490654">
        <w:rPr>
          <w:rFonts w:asciiTheme="minorBidi" w:eastAsia="Calibri" w:hAnsiTheme="minorBidi"/>
          <w:sz w:val="20"/>
          <w:szCs w:val="20"/>
        </w:rPr>
        <w:t xml:space="preserve"> </w:t>
      </w:r>
    </w:p>
    <w:p w14:paraId="59ACF45B" w14:textId="688090B0" w:rsidR="00540279" w:rsidRPr="00490654" w:rsidRDefault="00540279" w:rsidP="00C90D3A">
      <w:pPr>
        <w:spacing w:after="0" w:line="235" w:lineRule="auto"/>
        <w:ind w:firstLine="360"/>
        <w:jc w:val="center"/>
        <w:rPr>
          <w:rFonts w:asciiTheme="minorBidi" w:eastAsia="Calibri" w:hAnsiTheme="minorBidi"/>
          <w:sz w:val="20"/>
          <w:szCs w:val="20"/>
        </w:rPr>
      </w:pPr>
      <w:r w:rsidRPr="00490654">
        <w:rPr>
          <w:rFonts w:asciiTheme="minorBidi" w:eastAsia="Calibri" w:hAnsiTheme="minorBidi"/>
          <w:sz w:val="20"/>
          <w:szCs w:val="20"/>
        </w:rPr>
        <w:t>Vilnius</w:t>
      </w:r>
    </w:p>
    <w:p w14:paraId="59306FA8" w14:textId="77777777" w:rsidR="00C90D3A" w:rsidRPr="00490654" w:rsidRDefault="00C90D3A" w:rsidP="00F654F2">
      <w:pPr>
        <w:spacing w:after="0" w:line="235" w:lineRule="auto"/>
        <w:rPr>
          <w:rFonts w:asciiTheme="minorBidi" w:eastAsia="Calibri" w:hAnsiTheme="minorBidi"/>
          <w:sz w:val="20"/>
          <w:szCs w:val="20"/>
        </w:rPr>
      </w:pPr>
    </w:p>
    <w:p w14:paraId="3A34E082" w14:textId="040933C8" w:rsidR="00954700" w:rsidRPr="00490654" w:rsidRDefault="00540279" w:rsidP="00C90D3A">
      <w:pPr>
        <w:keepNext/>
        <w:spacing w:after="0" w:line="235" w:lineRule="auto"/>
        <w:ind w:right="-82" w:firstLine="360"/>
        <w:jc w:val="center"/>
        <w:outlineLvl w:val="1"/>
        <w:rPr>
          <w:rFonts w:asciiTheme="minorBidi" w:eastAsia="Times New Roman" w:hAnsiTheme="minorBidi"/>
          <w:b/>
          <w:sz w:val="20"/>
          <w:szCs w:val="20"/>
        </w:rPr>
      </w:pPr>
      <w:bookmarkStart w:id="0" w:name="_Toc438559488"/>
      <w:bookmarkStart w:id="1" w:name="_Toc438559815"/>
      <w:r w:rsidRPr="00490654">
        <w:rPr>
          <w:rFonts w:asciiTheme="minorBidi" w:eastAsia="Times New Roman" w:hAnsiTheme="minorBidi"/>
          <w:b/>
          <w:sz w:val="20"/>
          <w:szCs w:val="20"/>
        </w:rPr>
        <w:t>SPECIALIOSIOS SĄLYGOS</w:t>
      </w:r>
      <w:bookmarkEnd w:id="0"/>
      <w:bookmarkEnd w:id="1"/>
    </w:p>
    <w:p w14:paraId="70142485" w14:textId="77777777" w:rsidR="007C5EFE" w:rsidRPr="00490654" w:rsidRDefault="007C5EFE" w:rsidP="00C90D3A">
      <w:pPr>
        <w:keepNext/>
        <w:spacing w:after="0" w:line="235" w:lineRule="auto"/>
        <w:ind w:right="-82" w:firstLine="360"/>
        <w:jc w:val="center"/>
        <w:outlineLvl w:val="1"/>
        <w:rPr>
          <w:rFonts w:asciiTheme="minorBidi" w:eastAsia="Calibri" w:hAnsiTheme="minorBidi"/>
          <w:sz w:val="20"/>
          <w:szCs w:val="20"/>
          <w:lang w:eastAsia="lt-LT"/>
        </w:rPr>
      </w:pPr>
    </w:p>
    <w:p w14:paraId="568D2F26" w14:textId="77777777" w:rsidR="002A3047" w:rsidRPr="00490654" w:rsidRDefault="00FD697F" w:rsidP="000B5651">
      <w:pPr>
        <w:tabs>
          <w:tab w:val="left" w:pos="0"/>
        </w:tabs>
        <w:spacing w:after="120" w:line="240" w:lineRule="auto"/>
        <w:jc w:val="both"/>
        <w:rPr>
          <w:rFonts w:asciiTheme="minorBidi" w:hAnsiTheme="minorBidi"/>
          <w:spacing w:val="-2"/>
          <w:sz w:val="20"/>
          <w:szCs w:val="20"/>
        </w:rPr>
      </w:pPr>
      <w:r w:rsidRPr="00490654">
        <w:rPr>
          <w:rFonts w:asciiTheme="minorBidi" w:hAnsiTheme="minorBidi"/>
          <w:b/>
          <w:bCs/>
          <w:spacing w:val="-2"/>
          <w:sz w:val="20"/>
          <w:szCs w:val="20"/>
        </w:rPr>
        <w:t>UAB Geležinkelio tiesimo centras,</w:t>
      </w:r>
      <w:r w:rsidR="00583401" w:rsidRPr="00490654">
        <w:rPr>
          <w:rFonts w:asciiTheme="minorBidi" w:hAnsiTheme="minorBidi"/>
          <w:spacing w:val="-2"/>
          <w:sz w:val="20"/>
          <w:szCs w:val="20"/>
        </w:rPr>
        <w:t xml:space="preserve"> juridinio asmens kodas </w:t>
      </w:r>
      <w:r w:rsidRPr="00490654">
        <w:rPr>
          <w:rFonts w:asciiTheme="minorBidi" w:hAnsiTheme="minorBidi"/>
          <w:sz w:val="20"/>
          <w:szCs w:val="20"/>
        </w:rPr>
        <w:t>181628163</w:t>
      </w:r>
      <w:r w:rsidR="00583401" w:rsidRPr="00490654">
        <w:rPr>
          <w:rFonts w:asciiTheme="minorBidi" w:hAnsiTheme="minorBidi"/>
          <w:spacing w:val="-2"/>
          <w:sz w:val="20"/>
          <w:szCs w:val="20"/>
        </w:rPr>
        <w:t xml:space="preserve">, </w:t>
      </w:r>
      <w:r w:rsidR="00583401" w:rsidRPr="00490654">
        <w:rPr>
          <w:rFonts w:asciiTheme="minorBidi" w:hAnsiTheme="minorBidi"/>
          <w:sz w:val="20"/>
          <w:szCs w:val="20"/>
        </w:rPr>
        <w:t xml:space="preserve">atstovaujama bendrovės generalinio direktoriaus </w:t>
      </w:r>
      <w:r w:rsidRPr="00490654">
        <w:rPr>
          <w:rFonts w:asciiTheme="minorBidi" w:hAnsiTheme="minorBidi"/>
          <w:sz w:val="20"/>
          <w:szCs w:val="20"/>
        </w:rPr>
        <w:t>Vytauto Radzevičiaus</w:t>
      </w:r>
      <w:r w:rsidR="00583401" w:rsidRPr="00490654">
        <w:rPr>
          <w:rFonts w:asciiTheme="minorBidi" w:hAnsiTheme="minorBidi"/>
          <w:sz w:val="20"/>
          <w:szCs w:val="20"/>
        </w:rPr>
        <w:t>, veikiančio pagal bendrovės įstatus,</w:t>
      </w:r>
      <w:r w:rsidR="00583401" w:rsidRPr="00490654">
        <w:rPr>
          <w:rFonts w:asciiTheme="minorBidi" w:hAnsiTheme="minorBidi"/>
          <w:b/>
          <w:sz w:val="20"/>
          <w:szCs w:val="20"/>
        </w:rPr>
        <w:t xml:space="preserve"> </w:t>
      </w:r>
      <w:r w:rsidR="00583401" w:rsidRPr="00490654">
        <w:rPr>
          <w:rFonts w:asciiTheme="minorBidi" w:hAnsiTheme="minorBidi"/>
          <w:spacing w:val="-2"/>
          <w:sz w:val="20"/>
          <w:szCs w:val="20"/>
        </w:rPr>
        <w:t xml:space="preserve">(toliau – </w:t>
      </w:r>
      <w:r w:rsidRPr="00490654">
        <w:rPr>
          <w:rFonts w:asciiTheme="minorBidi" w:hAnsiTheme="minorBidi"/>
          <w:b/>
          <w:sz w:val="20"/>
          <w:szCs w:val="20"/>
        </w:rPr>
        <w:t>Pirkėjas</w:t>
      </w:r>
      <w:r w:rsidR="00583401" w:rsidRPr="00490654">
        <w:rPr>
          <w:rFonts w:asciiTheme="minorBidi" w:hAnsiTheme="minorBidi"/>
          <w:spacing w:val="-2"/>
          <w:sz w:val="20"/>
          <w:szCs w:val="20"/>
        </w:rPr>
        <w:t>)</w:t>
      </w:r>
    </w:p>
    <w:p w14:paraId="03F3B21F" w14:textId="418997B1" w:rsidR="00583401" w:rsidRPr="00490654" w:rsidRDefault="00583401" w:rsidP="000B5651">
      <w:pPr>
        <w:tabs>
          <w:tab w:val="left" w:pos="0"/>
        </w:tabs>
        <w:spacing w:after="120" w:line="240" w:lineRule="auto"/>
        <w:jc w:val="both"/>
        <w:rPr>
          <w:rFonts w:asciiTheme="minorBidi" w:eastAsia="Times New Roman" w:hAnsiTheme="minorBidi"/>
          <w:sz w:val="20"/>
          <w:szCs w:val="20"/>
        </w:rPr>
      </w:pPr>
      <w:r w:rsidRPr="00490654">
        <w:rPr>
          <w:rFonts w:asciiTheme="minorBidi" w:eastAsia="Times New Roman" w:hAnsiTheme="minorBidi"/>
          <w:sz w:val="20"/>
          <w:szCs w:val="20"/>
        </w:rPr>
        <w:t>ir</w:t>
      </w:r>
    </w:p>
    <w:p w14:paraId="3966055C" w14:textId="77777777" w:rsidR="008736AC" w:rsidRDefault="00FD697F" w:rsidP="000B5651">
      <w:pPr>
        <w:pStyle w:val="Default"/>
        <w:tabs>
          <w:tab w:val="left" w:pos="0"/>
        </w:tabs>
        <w:spacing w:after="120"/>
        <w:jc w:val="both"/>
        <w:rPr>
          <w:rFonts w:asciiTheme="minorBidi" w:hAnsiTheme="minorBidi" w:cstheme="minorBidi"/>
          <w:sz w:val="20"/>
          <w:szCs w:val="20"/>
          <w:lang w:val="lt-LT"/>
        </w:rPr>
      </w:pPr>
      <w:r w:rsidRPr="00490654">
        <w:rPr>
          <w:rFonts w:asciiTheme="minorBidi" w:hAnsiTheme="minorBidi" w:cstheme="minorBidi"/>
          <w:b/>
          <w:sz w:val="20"/>
          <w:szCs w:val="20"/>
          <w:lang w:val="lt-LT"/>
        </w:rPr>
        <w:t>UAB „Įmonė“</w:t>
      </w:r>
      <w:r w:rsidR="00060DD0" w:rsidRPr="00490654">
        <w:rPr>
          <w:rFonts w:asciiTheme="minorBidi" w:hAnsiTheme="minorBidi" w:cstheme="minorBidi"/>
          <w:i/>
          <w:sz w:val="20"/>
          <w:szCs w:val="20"/>
          <w:lang w:val="lt-LT"/>
        </w:rPr>
        <w:t>,</w:t>
      </w:r>
      <w:r w:rsidR="00060DD0" w:rsidRPr="00490654">
        <w:rPr>
          <w:rFonts w:asciiTheme="minorBidi" w:hAnsiTheme="minorBidi" w:cstheme="minorBidi"/>
          <w:b/>
          <w:sz w:val="20"/>
          <w:szCs w:val="20"/>
          <w:lang w:val="lt-LT"/>
        </w:rPr>
        <w:t xml:space="preserve"> </w:t>
      </w:r>
      <w:r w:rsidR="00060DD0" w:rsidRPr="00490654">
        <w:rPr>
          <w:rFonts w:asciiTheme="minorBidi" w:hAnsiTheme="minorBidi" w:cstheme="minorBidi"/>
          <w:sz w:val="20"/>
          <w:szCs w:val="20"/>
          <w:lang w:val="lt-LT"/>
        </w:rPr>
        <w:t xml:space="preserve">juridinio asmens kodas </w:t>
      </w:r>
      <w:r w:rsidR="008736AC">
        <w:rPr>
          <w:rFonts w:asciiTheme="minorBidi" w:hAnsiTheme="minorBidi" w:cstheme="minorBidi"/>
          <w:sz w:val="20"/>
          <w:szCs w:val="20"/>
          <w:lang w:val="lt-LT"/>
        </w:rPr>
        <w:t>______</w:t>
      </w:r>
      <w:r w:rsidR="008736AC" w:rsidRPr="00490654">
        <w:rPr>
          <w:rFonts w:asciiTheme="minorBidi" w:hAnsiTheme="minorBidi" w:cstheme="minorBidi"/>
          <w:sz w:val="20"/>
          <w:szCs w:val="20"/>
          <w:lang w:val="lt-LT"/>
        </w:rPr>
        <w:t xml:space="preserve">, </w:t>
      </w:r>
      <w:r w:rsidR="00060DD0" w:rsidRPr="00490654">
        <w:rPr>
          <w:rFonts w:asciiTheme="minorBidi" w:hAnsiTheme="minorBidi" w:cstheme="minorBidi"/>
          <w:sz w:val="20"/>
          <w:szCs w:val="20"/>
          <w:lang w:val="lt-LT"/>
        </w:rPr>
        <w:t xml:space="preserve">atstovaujama </w:t>
      </w:r>
      <w:r w:rsidR="008736AC">
        <w:rPr>
          <w:rFonts w:asciiTheme="minorBidi" w:hAnsiTheme="minorBidi" w:cstheme="minorBidi"/>
          <w:sz w:val="20"/>
          <w:szCs w:val="20"/>
          <w:lang w:val="lt-LT"/>
        </w:rPr>
        <w:t>______</w:t>
      </w:r>
      <w:r w:rsidR="00060DD0" w:rsidRPr="00490654">
        <w:rPr>
          <w:rFonts w:asciiTheme="minorBidi" w:hAnsiTheme="minorBidi" w:cstheme="minorBidi"/>
          <w:sz w:val="20"/>
          <w:szCs w:val="20"/>
          <w:lang w:val="lt-LT"/>
        </w:rPr>
        <w:t xml:space="preserve">, veikiančio pagal </w:t>
      </w:r>
      <w:r w:rsidR="008736AC">
        <w:rPr>
          <w:rFonts w:asciiTheme="minorBidi" w:hAnsiTheme="minorBidi" w:cstheme="minorBidi"/>
          <w:sz w:val="20"/>
          <w:szCs w:val="20"/>
          <w:lang w:val="lt-LT"/>
        </w:rPr>
        <w:t>______</w:t>
      </w:r>
      <w:r w:rsidR="008736AC" w:rsidRPr="00490654">
        <w:rPr>
          <w:rFonts w:asciiTheme="minorBidi" w:hAnsiTheme="minorBidi" w:cstheme="minorBidi"/>
          <w:sz w:val="20"/>
          <w:szCs w:val="20"/>
          <w:lang w:val="lt-LT"/>
        </w:rPr>
        <w:t xml:space="preserve"> </w:t>
      </w:r>
      <w:r w:rsidR="00583401" w:rsidRPr="00490654">
        <w:rPr>
          <w:rFonts w:asciiTheme="minorBidi" w:hAnsiTheme="minorBidi" w:cstheme="minorBidi"/>
          <w:sz w:val="20"/>
          <w:szCs w:val="20"/>
          <w:lang w:val="lt-LT"/>
        </w:rPr>
        <w:t xml:space="preserve">(toliau – </w:t>
      </w:r>
      <w:r w:rsidR="00583401" w:rsidRPr="00490654">
        <w:rPr>
          <w:rFonts w:asciiTheme="minorBidi" w:hAnsiTheme="minorBidi" w:cstheme="minorBidi"/>
          <w:b/>
          <w:sz w:val="20"/>
          <w:szCs w:val="20"/>
          <w:lang w:val="lt-LT"/>
        </w:rPr>
        <w:t>Tiekėjas</w:t>
      </w:r>
      <w:r w:rsidR="00583401" w:rsidRPr="00490654">
        <w:rPr>
          <w:rFonts w:asciiTheme="minorBidi" w:hAnsiTheme="minorBidi" w:cstheme="minorBidi"/>
          <w:sz w:val="20"/>
          <w:szCs w:val="20"/>
          <w:lang w:val="lt-LT"/>
        </w:rPr>
        <w:t>)</w:t>
      </w:r>
    </w:p>
    <w:p w14:paraId="22083C05" w14:textId="51475A74" w:rsidR="00583401" w:rsidRPr="00490654" w:rsidRDefault="00583401" w:rsidP="000B5651">
      <w:pPr>
        <w:pStyle w:val="Default"/>
        <w:tabs>
          <w:tab w:val="left" w:pos="0"/>
        </w:tabs>
        <w:spacing w:after="120"/>
        <w:jc w:val="both"/>
        <w:rPr>
          <w:rFonts w:asciiTheme="minorBidi" w:hAnsiTheme="minorBidi" w:cstheme="minorBidi"/>
          <w:sz w:val="20"/>
          <w:szCs w:val="20"/>
          <w:lang w:val="lt-LT"/>
        </w:rPr>
      </w:pPr>
      <w:r w:rsidRPr="00490654">
        <w:rPr>
          <w:rFonts w:asciiTheme="minorBidi" w:hAnsiTheme="minorBidi" w:cstheme="minorBidi"/>
          <w:sz w:val="20"/>
          <w:szCs w:val="20"/>
          <w:lang w:val="lt-LT"/>
        </w:rPr>
        <w:t>toliau Pirkėja</w:t>
      </w:r>
      <w:r w:rsidR="00FD697F" w:rsidRPr="00490654">
        <w:rPr>
          <w:rFonts w:asciiTheme="minorBidi" w:hAnsiTheme="minorBidi" w:cstheme="minorBidi"/>
          <w:sz w:val="20"/>
          <w:szCs w:val="20"/>
          <w:lang w:val="lt-LT"/>
        </w:rPr>
        <w:t>s</w:t>
      </w:r>
      <w:r w:rsidRPr="00490654">
        <w:rPr>
          <w:rFonts w:asciiTheme="minorBidi" w:hAnsiTheme="minorBidi" w:cstheme="minorBidi"/>
          <w:sz w:val="20"/>
          <w:szCs w:val="20"/>
          <w:lang w:val="lt-LT"/>
        </w:rPr>
        <w:t xml:space="preserve"> ir Tiekėjas kartu vadinami </w:t>
      </w:r>
      <w:r w:rsidRPr="00490654">
        <w:rPr>
          <w:rFonts w:asciiTheme="minorBidi" w:hAnsiTheme="minorBidi" w:cstheme="minorBidi"/>
          <w:b/>
          <w:bCs/>
          <w:sz w:val="20"/>
          <w:szCs w:val="20"/>
          <w:lang w:val="lt-LT"/>
        </w:rPr>
        <w:t>„Šalimis“</w:t>
      </w:r>
      <w:r w:rsidRPr="00490654">
        <w:rPr>
          <w:rFonts w:asciiTheme="minorBidi" w:hAnsiTheme="minorBidi" w:cstheme="minorBidi"/>
          <w:sz w:val="20"/>
          <w:szCs w:val="20"/>
          <w:lang w:val="lt-LT"/>
        </w:rPr>
        <w:t xml:space="preserve">, o kiekvienas iš jų atskirai – </w:t>
      </w:r>
      <w:r w:rsidRPr="00490654">
        <w:rPr>
          <w:rFonts w:asciiTheme="minorBidi" w:hAnsiTheme="minorBidi" w:cstheme="minorBidi"/>
          <w:b/>
          <w:bCs/>
          <w:sz w:val="20"/>
          <w:szCs w:val="20"/>
          <w:lang w:val="lt-LT"/>
        </w:rPr>
        <w:t>„Šalimi“</w:t>
      </w:r>
      <w:r w:rsidRPr="00490654">
        <w:rPr>
          <w:rFonts w:asciiTheme="minorBidi" w:hAnsiTheme="minorBidi" w:cstheme="minorBidi"/>
          <w:sz w:val="20"/>
          <w:szCs w:val="20"/>
          <w:lang w:val="lt-LT"/>
        </w:rPr>
        <w:t>,</w:t>
      </w:r>
      <w:r w:rsidR="00FD697F" w:rsidRPr="00490654">
        <w:rPr>
          <w:rFonts w:asciiTheme="minorBidi" w:hAnsiTheme="minorBidi" w:cstheme="minorBidi"/>
          <w:sz w:val="20"/>
          <w:szCs w:val="20"/>
          <w:lang w:val="lt-LT"/>
        </w:rPr>
        <w:t xml:space="preserve"> </w:t>
      </w:r>
      <w:r w:rsidRPr="00490654">
        <w:rPr>
          <w:rFonts w:asciiTheme="minorBidi" w:hAnsiTheme="minorBidi" w:cstheme="minorBidi"/>
          <w:sz w:val="20"/>
          <w:szCs w:val="20"/>
          <w:lang w:val="lt-LT"/>
        </w:rPr>
        <w:t xml:space="preserve">sudarė šią pirkimo–pardavimo sutartį, toliau vadinamą </w:t>
      </w:r>
      <w:r w:rsidRPr="00490654">
        <w:rPr>
          <w:rFonts w:asciiTheme="minorBidi" w:hAnsiTheme="minorBidi" w:cstheme="minorBidi"/>
          <w:b/>
          <w:bCs/>
          <w:sz w:val="20"/>
          <w:szCs w:val="20"/>
          <w:lang w:val="lt-LT"/>
        </w:rPr>
        <w:t>„Sutartimi“</w:t>
      </w:r>
      <w:r w:rsidRPr="00490654">
        <w:rPr>
          <w:rFonts w:asciiTheme="minorBidi" w:hAnsiTheme="minorBidi" w:cstheme="minorBidi"/>
          <w:sz w:val="20"/>
          <w:szCs w:val="20"/>
          <w:lang w:val="lt-LT"/>
        </w:rPr>
        <w:t>, ir susitarė dėl toliau išvardintų sąlygų.</w:t>
      </w:r>
    </w:p>
    <w:p w14:paraId="02A705B1" w14:textId="77777777" w:rsidR="00583401" w:rsidRPr="00490654" w:rsidRDefault="00583401" w:rsidP="000B5651">
      <w:pPr>
        <w:tabs>
          <w:tab w:val="left" w:pos="0"/>
          <w:tab w:val="left" w:pos="709"/>
        </w:tabs>
        <w:spacing w:after="120" w:line="240" w:lineRule="auto"/>
        <w:jc w:val="both"/>
        <w:rPr>
          <w:rFonts w:asciiTheme="minorBidi" w:eastAsia="Times New Roman" w:hAnsiTheme="minorBidi"/>
          <w:sz w:val="20"/>
          <w:szCs w:val="20"/>
        </w:rPr>
      </w:pPr>
    </w:p>
    <w:p w14:paraId="5C92145E" w14:textId="057FF5DF" w:rsidR="00583401" w:rsidRPr="00490654" w:rsidRDefault="00583401" w:rsidP="00360D90">
      <w:pPr>
        <w:pStyle w:val="ListParagraph"/>
        <w:numPr>
          <w:ilvl w:val="0"/>
          <w:numId w:val="21"/>
        </w:numPr>
        <w:tabs>
          <w:tab w:val="left" w:pos="0"/>
        </w:tabs>
        <w:spacing w:after="120" w:line="240" w:lineRule="auto"/>
        <w:jc w:val="center"/>
        <w:rPr>
          <w:rFonts w:asciiTheme="minorBidi" w:eastAsia="Calibri" w:hAnsiTheme="minorBidi"/>
          <w:b/>
          <w:sz w:val="20"/>
          <w:szCs w:val="20"/>
        </w:rPr>
      </w:pPr>
      <w:r w:rsidRPr="00490654">
        <w:rPr>
          <w:rFonts w:asciiTheme="minorBidi" w:eastAsia="Calibri" w:hAnsiTheme="minorBidi"/>
          <w:b/>
          <w:sz w:val="20"/>
          <w:szCs w:val="20"/>
        </w:rPr>
        <w:t>SUTARTIES DALYKAS</w:t>
      </w:r>
    </w:p>
    <w:p w14:paraId="3602FCE2" w14:textId="3F879FD2" w:rsidR="008363BB" w:rsidRPr="00490654" w:rsidRDefault="00583401" w:rsidP="000B5651">
      <w:pPr>
        <w:pStyle w:val="CommentText"/>
        <w:tabs>
          <w:tab w:val="left" w:pos="0"/>
        </w:tabs>
        <w:spacing w:after="120"/>
        <w:jc w:val="both"/>
        <w:rPr>
          <w:rFonts w:asciiTheme="minorBidi" w:hAnsiTheme="minorBidi"/>
          <w:b/>
        </w:rPr>
      </w:pPr>
      <w:r w:rsidRPr="00490654">
        <w:rPr>
          <w:rFonts w:asciiTheme="minorBidi" w:eastAsia="Calibri" w:hAnsiTheme="minorBidi"/>
        </w:rPr>
        <w:t xml:space="preserve">1.1. </w:t>
      </w:r>
      <w:r w:rsidR="008363BB" w:rsidRPr="00490654">
        <w:rPr>
          <w:rFonts w:asciiTheme="minorBidi" w:eastAsia="Calibri" w:hAnsiTheme="minorBidi"/>
        </w:rPr>
        <w:t xml:space="preserve">Sutarties dalykas yra </w:t>
      </w:r>
      <w:r w:rsidR="008363BB" w:rsidRPr="00490654">
        <w:rPr>
          <w:rFonts w:asciiTheme="minorBidi" w:eastAsia="Calibri" w:hAnsiTheme="minorBidi"/>
          <w:b/>
        </w:rPr>
        <w:t xml:space="preserve">išmaniųjų įrenginių su priedais </w:t>
      </w:r>
      <w:r w:rsidR="008363BB" w:rsidRPr="00490654">
        <w:rPr>
          <w:rFonts w:asciiTheme="minorBidi" w:eastAsia="Calibri" w:hAnsiTheme="minorBidi"/>
        </w:rPr>
        <w:t xml:space="preserve">(toliau – </w:t>
      </w:r>
      <w:r w:rsidR="008363BB" w:rsidRPr="00490654">
        <w:rPr>
          <w:rFonts w:asciiTheme="minorBidi" w:eastAsia="Calibri" w:hAnsiTheme="minorBidi"/>
          <w:b/>
        </w:rPr>
        <w:t>Prekės</w:t>
      </w:r>
      <w:r w:rsidR="008363BB" w:rsidRPr="00490654">
        <w:rPr>
          <w:rFonts w:asciiTheme="minorBidi" w:eastAsia="Calibri" w:hAnsiTheme="minorBidi"/>
        </w:rPr>
        <w:t>)</w:t>
      </w:r>
      <w:r w:rsidR="008363BB" w:rsidRPr="00490654">
        <w:rPr>
          <w:rFonts w:asciiTheme="minorBidi" w:eastAsia="Calibri" w:hAnsiTheme="minorBidi"/>
          <w:b/>
        </w:rPr>
        <w:t xml:space="preserve"> nuoma</w:t>
      </w:r>
      <w:r w:rsidR="008363BB" w:rsidRPr="00490654">
        <w:rPr>
          <w:rFonts w:asciiTheme="minorBidi" w:eastAsia="Calibri" w:hAnsiTheme="minorBidi"/>
        </w:rPr>
        <w:t xml:space="preserve">. </w:t>
      </w:r>
      <w:r w:rsidR="008363BB" w:rsidRPr="00490654">
        <w:rPr>
          <w:rFonts w:asciiTheme="minorBidi" w:hAnsiTheme="minorBidi"/>
        </w:rPr>
        <w:t xml:space="preserve">Sutartimi Tiekėjas įsipareigoja perduoti </w:t>
      </w:r>
      <w:r w:rsidR="00FD697F" w:rsidRPr="00490654">
        <w:rPr>
          <w:rFonts w:asciiTheme="minorBidi" w:hAnsiTheme="minorBidi"/>
        </w:rPr>
        <w:t xml:space="preserve">Pirkėjui </w:t>
      </w:r>
      <w:r w:rsidR="008363BB" w:rsidRPr="00490654">
        <w:rPr>
          <w:rFonts w:asciiTheme="minorBidi" w:hAnsiTheme="minorBidi"/>
        </w:rPr>
        <w:t xml:space="preserve">laikinai valdyti ir naudoti </w:t>
      </w:r>
      <w:r w:rsidR="00FD697F" w:rsidRPr="00490654">
        <w:rPr>
          <w:rFonts w:asciiTheme="minorBidi" w:hAnsiTheme="minorBidi"/>
          <w:b/>
        </w:rPr>
        <w:t xml:space="preserve">36 </w:t>
      </w:r>
      <w:r w:rsidR="008363BB" w:rsidRPr="00490654">
        <w:rPr>
          <w:rFonts w:asciiTheme="minorBidi" w:hAnsiTheme="minorBidi"/>
          <w:b/>
        </w:rPr>
        <w:t>(</w:t>
      </w:r>
      <w:r w:rsidR="00FD697F" w:rsidRPr="00490654">
        <w:rPr>
          <w:rFonts w:asciiTheme="minorBidi" w:hAnsiTheme="minorBidi"/>
          <w:b/>
        </w:rPr>
        <w:t>trisdešimt šešių</w:t>
      </w:r>
      <w:r w:rsidR="008363BB" w:rsidRPr="00490654">
        <w:rPr>
          <w:rFonts w:asciiTheme="minorBidi" w:hAnsiTheme="minorBidi"/>
          <w:b/>
        </w:rPr>
        <w:t>)</w:t>
      </w:r>
      <w:r w:rsidR="008363BB" w:rsidRPr="00490654">
        <w:rPr>
          <w:rFonts w:asciiTheme="minorBidi" w:hAnsiTheme="minorBidi"/>
        </w:rPr>
        <w:t xml:space="preserve"> mėnesių laikotarpiui (toliau – </w:t>
      </w:r>
      <w:r w:rsidR="008363BB" w:rsidRPr="00490654">
        <w:rPr>
          <w:rFonts w:asciiTheme="minorBidi" w:hAnsiTheme="minorBidi"/>
          <w:b/>
        </w:rPr>
        <w:t>nuomos laikotarpis</w:t>
      </w:r>
      <w:r w:rsidR="008363BB" w:rsidRPr="00490654">
        <w:rPr>
          <w:rFonts w:asciiTheme="minorBidi" w:hAnsiTheme="minorBidi"/>
        </w:rPr>
        <w:t>) Prekes</w:t>
      </w:r>
      <w:r w:rsidR="008363BB" w:rsidRPr="00490654">
        <w:rPr>
          <w:rFonts w:asciiTheme="minorBidi" w:eastAsia="Calibri" w:hAnsiTheme="minorBidi"/>
        </w:rPr>
        <w:t xml:space="preserve"> </w:t>
      </w:r>
      <w:r w:rsidR="008363BB" w:rsidRPr="00490654">
        <w:rPr>
          <w:rStyle w:val="FontStyle15"/>
          <w:rFonts w:asciiTheme="minorBidi" w:hAnsiTheme="minorBidi" w:cstheme="minorBidi"/>
          <w:sz w:val="20"/>
          <w:szCs w:val="20"/>
          <w:lang w:eastAsia="lt-LT"/>
        </w:rPr>
        <w:t xml:space="preserve">Sutartyje nustatyta tvarka už Sutartyje nustatytą užmokestį, o </w:t>
      </w:r>
      <w:proofErr w:type="spellStart"/>
      <w:r w:rsidR="00FD697F" w:rsidRPr="00490654">
        <w:rPr>
          <w:rFonts w:asciiTheme="minorBidi" w:hAnsiTheme="minorBidi"/>
        </w:rPr>
        <w:t>Prikėjas</w:t>
      </w:r>
      <w:proofErr w:type="spellEnd"/>
      <w:r w:rsidR="008363BB" w:rsidRPr="00490654">
        <w:rPr>
          <w:rFonts w:asciiTheme="minorBidi" w:hAnsiTheme="minorBidi"/>
        </w:rPr>
        <w:t xml:space="preserve"> </w:t>
      </w:r>
      <w:r w:rsidR="008363BB" w:rsidRPr="00490654">
        <w:rPr>
          <w:rStyle w:val="FontStyle15"/>
          <w:rFonts w:asciiTheme="minorBidi" w:hAnsiTheme="minorBidi" w:cstheme="minorBidi"/>
          <w:sz w:val="20"/>
          <w:szCs w:val="20"/>
          <w:lang w:eastAsia="lt-LT"/>
        </w:rPr>
        <w:t>įsipareigoja laiku ir tinkamai mokėti Tiekėjui Sutartyje nustatytą m</w:t>
      </w:r>
      <w:r w:rsidR="008363BB" w:rsidRPr="00490654">
        <w:rPr>
          <w:rFonts w:asciiTheme="minorBidi" w:hAnsiTheme="minorBidi"/>
        </w:rPr>
        <w:t>ėnesinį įkainį kiekvieną mėnesį visą Sutarties galiojimo laikotarpį</w:t>
      </w:r>
      <w:r w:rsidR="008363BB" w:rsidRPr="00490654">
        <w:rPr>
          <w:rStyle w:val="FontStyle15"/>
          <w:rFonts w:asciiTheme="minorBidi" w:hAnsiTheme="minorBidi" w:cstheme="minorBidi"/>
          <w:sz w:val="20"/>
          <w:szCs w:val="20"/>
          <w:lang w:eastAsia="lt-LT"/>
        </w:rPr>
        <w:t xml:space="preserve"> bei vykdyti kitus sutartinius įsipareigojimus.</w:t>
      </w:r>
    </w:p>
    <w:p w14:paraId="6721F720" w14:textId="70B8AE08" w:rsidR="00583401" w:rsidRPr="00490654" w:rsidRDefault="00583401" w:rsidP="000B5651">
      <w:pPr>
        <w:tabs>
          <w:tab w:val="left" w:pos="0"/>
        </w:tabs>
        <w:spacing w:after="120" w:line="240" w:lineRule="auto"/>
        <w:jc w:val="both"/>
        <w:rPr>
          <w:rFonts w:asciiTheme="minorBidi" w:hAnsiTheme="minorBidi"/>
          <w:sz w:val="20"/>
          <w:szCs w:val="20"/>
        </w:rPr>
      </w:pPr>
      <w:r w:rsidRPr="00490654">
        <w:rPr>
          <w:rStyle w:val="Laukeliai"/>
          <w:rFonts w:asciiTheme="minorBidi" w:eastAsia="Times New Roman" w:hAnsiTheme="minorBidi"/>
          <w:szCs w:val="20"/>
        </w:rPr>
        <w:t>1.2. Prekės pristat</w:t>
      </w:r>
      <w:r w:rsidR="00FD697F" w:rsidRPr="00490654">
        <w:rPr>
          <w:rStyle w:val="Laukeliai"/>
          <w:rFonts w:asciiTheme="minorBidi" w:eastAsia="Times New Roman" w:hAnsiTheme="minorBidi"/>
          <w:szCs w:val="20"/>
        </w:rPr>
        <w:t>ymo</w:t>
      </w:r>
      <w:r w:rsidRPr="00490654">
        <w:rPr>
          <w:rStyle w:val="Laukeliai"/>
          <w:rFonts w:asciiTheme="minorBidi" w:eastAsia="Times New Roman" w:hAnsiTheme="minorBidi"/>
          <w:szCs w:val="20"/>
        </w:rPr>
        <w:t xml:space="preserve"> adresas: </w:t>
      </w:r>
      <w:r w:rsidR="009D7437" w:rsidRPr="00490654">
        <w:rPr>
          <w:rFonts w:asciiTheme="minorBidi" w:hAnsiTheme="minorBidi"/>
          <w:sz w:val="20"/>
          <w:szCs w:val="20"/>
        </w:rPr>
        <w:t>Tri</w:t>
      </w:r>
      <w:r w:rsidR="42D99DC8" w:rsidRPr="00490654">
        <w:rPr>
          <w:rFonts w:asciiTheme="minorBidi" w:hAnsiTheme="minorBidi"/>
          <w:sz w:val="20"/>
          <w:szCs w:val="20"/>
        </w:rPr>
        <w:t>kampio</w:t>
      </w:r>
      <w:r w:rsidR="009D7437" w:rsidRPr="00490654">
        <w:rPr>
          <w:rFonts w:asciiTheme="minorBidi" w:hAnsiTheme="minorBidi"/>
          <w:sz w:val="20"/>
          <w:szCs w:val="20"/>
        </w:rPr>
        <w:t xml:space="preserve"> g. 10, Lentvaris, Trakų raj.</w:t>
      </w:r>
    </w:p>
    <w:p w14:paraId="1D127BBE" w14:textId="26847065" w:rsidR="00583401" w:rsidRPr="00490654" w:rsidRDefault="00583401" w:rsidP="000B5651">
      <w:pPr>
        <w:widowControl w:val="0"/>
        <w:tabs>
          <w:tab w:val="left" w:pos="0"/>
          <w:tab w:val="left" w:pos="1134"/>
        </w:tabs>
        <w:spacing w:after="120" w:line="240" w:lineRule="auto"/>
        <w:jc w:val="both"/>
        <w:outlineLvl w:val="1"/>
        <w:rPr>
          <w:rFonts w:asciiTheme="minorBidi" w:hAnsiTheme="minorBidi"/>
          <w:sz w:val="20"/>
          <w:szCs w:val="20"/>
        </w:rPr>
      </w:pPr>
      <w:r w:rsidRPr="00490654">
        <w:rPr>
          <w:rFonts w:asciiTheme="minorBidi" w:hAnsiTheme="minorBidi"/>
          <w:sz w:val="20"/>
          <w:szCs w:val="20"/>
        </w:rPr>
        <w:t xml:space="preserve">1.3. </w:t>
      </w:r>
      <w:r w:rsidR="00FD697F" w:rsidRPr="00490654">
        <w:rPr>
          <w:rFonts w:asciiTheme="minorBidi" w:hAnsiTheme="minorBidi"/>
          <w:sz w:val="20"/>
          <w:szCs w:val="20"/>
        </w:rPr>
        <w:t xml:space="preserve">Už sutartį ir Prekių priėmimą atsakingas asmuo: IT administratorius Miroslav Pavlovič, el. p. </w:t>
      </w:r>
      <w:hyperlink r:id="rId11" w:history="1">
        <w:r w:rsidR="00FD697F" w:rsidRPr="00490654">
          <w:rPr>
            <w:rStyle w:val="Hyperlink"/>
            <w:rFonts w:asciiTheme="minorBidi" w:hAnsiTheme="minorBidi"/>
            <w:spacing w:val="0"/>
            <w:sz w:val="20"/>
            <w:szCs w:val="20"/>
          </w:rPr>
          <w:t>Miroslav.Pavlovic@gtc.lt</w:t>
        </w:r>
      </w:hyperlink>
      <w:r w:rsidR="00FD697F" w:rsidRPr="00490654">
        <w:rPr>
          <w:rFonts w:asciiTheme="minorBidi" w:hAnsiTheme="minorBidi"/>
          <w:sz w:val="20"/>
          <w:szCs w:val="20"/>
        </w:rPr>
        <w:t xml:space="preserve"> , tel. +370 642 00081.</w:t>
      </w:r>
    </w:p>
    <w:p w14:paraId="5261B582" w14:textId="4665BFF5" w:rsidR="00583401" w:rsidRPr="00490654" w:rsidRDefault="00583401" w:rsidP="000B5651">
      <w:pPr>
        <w:widowControl w:val="0"/>
        <w:tabs>
          <w:tab w:val="left" w:pos="0"/>
          <w:tab w:val="left" w:pos="1134"/>
        </w:tabs>
        <w:spacing w:after="120" w:line="240" w:lineRule="auto"/>
        <w:jc w:val="both"/>
        <w:outlineLvl w:val="1"/>
        <w:rPr>
          <w:rFonts w:asciiTheme="minorBidi" w:hAnsiTheme="minorBidi"/>
          <w:sz w:val="20"/>
          <w:szCs w:val="20"/>
        </w:rPr>
      </w:pPr>
      <w:r w:rsidRPr="00490654">
        <w:rPr>
          <w:rFonts w:asciiTheme="minorBidi" w:hAnsiTheme="minorBidi"/>
          <w:sz w:val="20"/>
          <w:szCs w:val="20"/>
        </w:rPr>
        <w:t xml:space="preserve">1.4. Prekių </w:t>
      </w:r>
      <w:r w:rsidR="00FA29D2">
        <w:rPr>
          <w:rFonts w:asciiTheme="minorBidi" w:hAnsiTheme="minorBidi"/>
          <w:sz w:val="20"/>
          <w:szCs w:val="20"/>
        </w:rPr>
        <w:t xml:space="preserve">pristatymas bei </w:t>
      </w:r>
      <w:r w:rsidRPr="00490654">
        <w:rPr>
          <w:rFonts w:asciiTheme="minorBidi" w:hAnsiTheme="minorBidi"/>
          <w:sz w:val="20"/>
          <w:szCs w:val="20"/>
        </w:rPr>
        <w:t>iškrovimas</w:t>
      </w:r>
      <w:r w:rsidR="00FE6E80" w:rsidRPr="00490654">
        <w:rPr>
          <w:rFonts w:asciiTheme="minorBidi" w:hAnsiTheme="minorBidi"/>
          <w:sz w:val="20"/>
          <w:szCs w:val="20"/>
        </w:rPr>
        <w:t xml:space="preserve"> </w:t>
      </w:r>
      <w:r w:rsidRPr="00490654">
        <w:rPr>
          <w:rFonts w:asciiTheme="minorBidi" w:hAnsiTheme="minorBidi"/>
          <w:sz w:val="20"/>
          <w:szCs w:val="20"/>
        </w:rPr>
        <w:t xml:space="preserve">vykdomas </w:t>
      </w:r>
      <w:permStart w:id="1817587503" w:edGrp="everyone"/>
      <w:r w:rsidRPr="00490654">
        <w:rPr>
          <w:rStyle w:val="Laukeliai"/>
          <w:rFonts w:asciiTheme="minorBidi" w:hAnsiTheme="minorBidi"/>
          <w:szCs w:val="20"/>
        </w:rPr>
        <w:t>T</w:t>
      </w:r>
      <w:r w:rsidRPr="00490654">
        <w:rPr>
          <w:rFonts w:asciiTheme="minorBidi" w:hAnsiTheme="minorBidi"/>
          <w:sz w:val="20"/>
          <w:szCs w:val="20"/>
        </w:rPr>
        <w:t xml:space="preserve">iekėjo </w:t>
      </w:r>
      <w:r w:rsidR="006B3053" w:rsidRPr="00490654">
        <w:rPr>
          <w:rFonts w:asciiTheme="minorBidi" w:hAnsiTheme="minorBidi"/>
          <w:sz w:val="20"/>
          <w:szCs w:val="20"/>
        </w:rPr>
        <w:t xml:space="preserve">jėgomis ir </w:t>
      </w:r>
      <w:r w:rsidRPr="00490654">
        <w:rPr>
          <w:rFonts w:asciiTheme="minorBidi" w:hAnsiTheme="minorBidi"/>
          <w:sz w:val="20"/>
          <w:szCs w:val="20"/>
        </w:rPr>
        <w:t>lėšomis</w:t>
      </w:r>
      <w:r w:rsidRPr="00490654">
        <w:rPr>
          <w:rFonts w:asciiTheme="minorBidi" w:hAnsiTheme="minorBidi"/>
          <w:i/>
          <w:sz w:val="20"/>
          <w:szCs w:val="20"/>
        </w:rPr>
        <w:t xml:space="preserve">. </w:t>
      </w:r>
      <w:permEnd w:id="1817587503"/>
    </w:p>
    <w:p w14:paraId="097D1FBC" w14:textId="77777777" w:rsidR="00583401" w:rsidRPr="00490654" w:rsidRDefault="00583401" w:rsidP="000B5651">
      <w:pPr>
        <w:widowControl w:val="0"/>
        <w:tabs>
          <w:tab w:val="left" w:pos="0"/>
          <w:tab w:val="left" w:pos="1134"/>
        </w:tabs>
        <w:spacing w:after="120" w:line="240" w:lineRule="auto"/>
        <w:jc w:val="both"/>
        <w:outlineLvl w:val="1"/>
        <w:rPr>
          <w:rFonts w:asciiTheme="minorBidi" w:hAnsiTheme="minorBidi"/>
          <w:sz w:val="20"/>
          <w:szCs w:val="20"/>
        </w:rPr>
      </w:pPr>
    </w:p>
    <w:p w14:paraId="20372B2B" w14:textId="29F8742C" w:rsidR="00583401" w:rsidRPr="00490654" w:rsidRDefault="00583401" w:rsidP="00C7283E">
      <w:pPr>
        <w:pStyle w:val="ListParagraph"/>
        <w:numPr>
          <w:ilvl w:val="0"/>
          <w:numId w:val="21"/>
        </w:numPr>
        <w:tabs>
          <w:tab w:val="left" w:pos="0"/>
        </w:tabs>
        <w:spacing w:after="120" w:line="240" w:lineRule="auto"/>
        <w:contextualSpacing w:val="0"/>
        <w:jc w:val="center"/>
        <w:rPr>
          <w:rFonts w:asciiTheme="minorBidi" w:eastAsia="Calibri" w:hAnsiTheme="minorBidi"/>
          <w:b/>
          <w:sz w:val="20"/>
          <w:szCs w:val="20"/>
        </w:rPr>
      </w:pPr>
      <w:r w:rsidRPr="00490654">
        <w:rPr>
          <w:rFonts w:asciiTheme="minorBidi" w:eastAsia="Calibri" w:hAnsiTheme="minorBidi"/>
          <w:b/>
          <w:sz w:val="20"/>
          <w:szCs w:val="20"/>
        </w:rPr>
        <w:t>SUTARTIES KAINA IR / ARBA KAINODAROS TAISYKLĖS IR MOKĖJIMO SĄLYGOS</w:t>
      </w:r>
    </w:p>
    <w:p w14:paraId="4A6516C5" w14:textId="2C1262A4" w:rsidR="003A50CF" w:rsidRPr="00490654" w:rsidRDefault="00C7283E" w:rsidP="00BB4C85">
      <w:pPr>
        <w:pStyle w:val="ListParagraph"/>
        <w:tabs>
          <w:tab w:val="left" w:pos="0"/>
        </w:tabs>
        <w:spacing w:after="120" w:line="240" w:lineRule="auto"/>
        <w:ind w:left="0"/>
        <w:contextualSpacing w:val="0"/>
        <w:jc w:val="both"/>
        <w:rPr>
          <w:rFonts w:asciiTheme="minorBidi" w:hAnsiTheme="minorBidi"/>
          <w:sz w:val="20"/>
          <w:szCs w:val="20"/>
        </w:rPr>
      </w:pPr>
      <w:r w:rsidRPr="00490654">
        <w:rPr>
          <w:rFonts w:asciiTheme="minorBidi" w:eastAsia="Calibri" w:hAnsiTheme="minorBidi"/>
          <w:sz w:val="20"/>
          <w:szCs w:val="20"/>
        </w:rPr>
        <w:t>2.1.</w:t>
      </w:r>
      <w:r w:rsidR="00360D90" w:rsidRPr="00490654">
        <w:rPr>
          <w:rFonts w:asciiTheme="minorBidi" w:eastAsia="Calibri" w:hAnsiTheme="minorBidi"/>
          <w:sz w:val="20"/>
          <w:szCs w:val="20"/>
        </w:rPr>
        <w:t xml:space="preserve"> </w:t>
      </w:r>
      <w:r w:rsidR="008363BB" w:rsidRPr="00490654">
        <w:rPr>
          <w:rFonts w:asciiTheme="minorBidi" w:eastAsia="Calibri" w:hAnsiTheme="minorBidi"/>
          <w:sz w:val="20"/>
          <w:szCs w:val="20"/>
        </w:rPr>
        <w:t>Sutarčiai taikomas</w:t>
      </w:r>
      <w:permStart w:id="2098951982" w:edGrp="everyone"/>
      <w:r w:rsidR="008363BB" w:rsidRPr="00490654">
        <w:rPr>
          <w:rFonts w:asciiTheme="minorBidi" w:eastAsia="Calibri" w:hAnsiTheme="minorBidi"/>
          <w:sz w:val="20"/>
          <w:szCs w:val="20"/>
        </w:rPr>
        <w:t xml:space="preserve"> f</w:t>
      </w:r>
      <w:r w:rsidR="008363BB" w:rsidRPr="00490654">
        <w:rPr>
          <w:rFonts w:asciiTheme="minorBidi" w:hAnsiTheme="minorBidi"/>
          <w:sz w:val="20"/>
          <w:szCs w:val="20"/>
        </w:rPr>
        <w:t xml:space="preserve">iksuoto įkainio </w:t>
      </w:r>
      <w:r w:rsidR="008363BB" w:rsidRPr="00490654">
        <w:rPr>
          <w:rFonts w:asciiTheme="minorBidi" w:eastAsia="Calibri" w:hAnsiTheme="minorBidi"/>
          <w:sz w:val="20"/>
          <w:szCs w:val="20"/>
        </w:rPr>
        <w:t xml:space="preserve">kainodaros metodas. </w:t>
      </w:r>
      <w:proofErr w:type="spellStart"/>
      <w:r w:rsidR="00F04579">
        <w:rPr>
          <w:rFonts w:asciiTheme="minorBidi" w:hAnsiTheme="minorBidi"/>
          <w:sz w:val="20"/>
          <w:szCs w:val="20"/>
        </w:rPr>
        <w:t>Nukmojama</w:t>
      </w:r>
      <w:proofErr w:type="spellEnd"/>
      <w:r w:rsidR="008363BB" w:rsidRPr="00490654">
        <w:rPr>
          <w:rFonts w:asciiTheme="minorBidi" w:hAnsiTheme="minorBidi"/>
          <w:sz w:val="20"/>
          <w:szCs w:val="20"/>
        </w:rPr>
        <w:t xml:space="preserve"> pagal</w:t>
      </w:r>
      <w:r w:rsidR="00BB4C85">
        <w:rPr>
          <w:rFonts w:asciiTheme="minorBidi" w:hAnsiTheme="minorBidi"/>
          <w:sz w:val="20"/>
          <w:szCs w:val="20"/>
        </w:rPr>
        <w:t xml:space="preserve"> Pirkėjo</w:t>
      </w:r>
      <w:r w:rsidR="008363BB" w:rsidRPr="00490654">
        <w:rPr>
          <w:rFonts w:asciiTheme="minorBidi" w:hAnsiTheme="minorBidi"/>
          <w:sz w:val="20"/>
          <w:szCs w:val="20"/>
        </w:rPr>
        <w:t xml:space="preserve"> poreikį pagal Sutartyje numatytus įkainius, tačiau neviršijant Sutarties maksimalios kainos.</w:t>
      </w:r>
    </w:p>
    <w:p w14:paraId="30A70B08" w14:textId="130BDC96" w:rsidR="00BB4C85" w:rsidRDefault="008363BB" w:rsidP="000B5651">
      <w:pPr>
        <w:tabs>
          <w:tab w:val="left" w:pos="0"/>
        </w:tabs>
        <w:suppressAutoHyphens/>
        <w:spacing w:after="120" w:line="240" w:lineRule="auto"/>
        <w:ind w:right="-119"/>
        <w:jc w:val="both"/>
        <w:rPr>
          <w:rFonts w:asciiTheme="minorBidi" w:eastAsia="Calibri" w:hAnsiTheme="minorBidi"/>
          <w:sz w:val="20"/>
          <w:szCs w:val="20"/>
          <w:lang w:eastAsia="x-none"/>
        </w:rPr>
      </w:pPr>
      <w:r w:rsidRPr="00490654">
        <w:rPr>
          <w:rFonts w:asciiTheme="minorBidi" w:eastAsia="Calibri" w:hAnsiTheme="minorBidi"/>
          <w:sz w:val="20"/>
          <w:szCs w:val="20"/>
          <w:lang w:eastAsia="x-none"/>
        </w:rPr>
        <w:t xml:space="preserve">2.2. </w:t>
      </w:r>
      <w:r w:rsidR="00BB4C85">
        <w:rPr>
          <w:rFonts w:asciiTheme="minorBidi" w:eastAsia="Calibri" w:hAnsiTheme="minorBidi"/>
          <w:sz w:val="20"/>
          <w:szCs w:val="20"/>
          <w:lang w:eastAsia="x-none"/>
        </w:rPr>
        <w:t>Vieno</w:t>
      </w:r>
      <w:r w:rsidR="00FA0E69">
        <w:rPr>
          <w:rFonts w:asciiTheme="minorBidi" w:eastAsia="Calibri" w:hAnsiTheme="minorBidi"/>
          <w:sz w:val="20"/>
          <w:szCs w:val="20"/>
          <w:lang w:eastAsia="x-none"/>
        </w:rPr>
        <w:t xml:space="preserve">s Prekės nuomos </w:t>
      </w:r>
      <w:r w:rsidR="000E457A">
        <w:rPr>
          <w:rFonts w:asciiTheme="minorBidi" w:eastAsia="Calibri" w:hAnsiTheme="minorBidi"/>
          <w:sz w:val="20"/>
          <w:szCs w:val="20"/>
          <w:lang w:eastAsia="x-none"/>
        </w:rPr>
        <w:t>įkainis (</w:t>
      </w:r>
      <w:r w:rsidR="00FA0E69">
        <w:rPr>
          <w:rFonts w:asciiTheme="minorBidi" w:eastAsia="Calibri" w:hAnsiTheme="minorBidi"/>
          <w:sz w:val="20"/>
          <w:szCs w:val="20"/>
          <w:lang w:eastAsia="x-none"/>
        </w:rPr>
        <w:t>mokestis</w:t>
      </w:r>
      <w:r w:rsidR="000E457A">
        <w:rPr>
          <w:rFonts w:asciiTheme="minorBidi" w:eastAsia="Calibri" w:hAnsiTheme="minorBidi"/>
          <w:sz w:val="20"/>
          <w:szCs w:val="20"/>
          <w:lang w:eastAsia="x-none"/>
        </w:rPr>
        <w:t>)</w:t>
      </w:r>
      <w:r w:rsidR="00FA0E69">
        <w:rPr>
          <w:rFonts w:asciiTheme="minorBidi" w:eastAsia="Calibri" w:hAnsiTheme="minorBidi"/>
          <w:sz w:val="20"/>
          <w:szCs w:val="20"/>
          <w:lang w:eastAsia="x-none"/>
        </w:rPr>
        <w:t xml:space="preserve"> yra </w:t>
      </w:r>
      <w:r w:rsidR="002E2CF0">
        <w:rPr>
          <w:rFonts w:asciiTheme="minorBidi" w:eastAsia="Calibri" w:hAnsiTheme="minorBidi"/>
          <w:sz w:val="20"/>
          <w:szCs w:val="20"/>
          <w:lang w:eastAsia="x-none"/>
        </w:rPr>
        <w:t>_____ Eur.</w:t>
      </w:r>
    </w:p>
    <w:p w14:paraId="386B3C40" w14:textId="42127096" w:rsidR="008363BB" w:rsidRPr="002E2CF0" w:rsidRDefault="002E2CF0" w:rsidP="002E2CF0">
      <w:pPr>
        <w:tabs>
          <w:tab w:val="left" w:pos="0"/>
        </w:tabs>
        <w:suppressAutoHyphens/>
        <w:spacing w:after="120" w:line="240" w:lineRule="auto"/>
        <w:ind w:right="-119"/>
        <w:jc w:val="both"/>
        <w:rPr>
          <w:rFonts w:asciiTheme="minorBidi" w:eastAsia="Calibri" w:hAnsiTheme="minorBidi"/>
          <w:sz w:val="20"/>
          <w:szCs w:val="20"/>
          <w:lang w:val="en-US" w:eastAsia="x-none"/>
        </w:rPr>
      </w:pPr>
      <w:r>
        <w:rPr>
          <w:rFonts w:asciiTheme="minorBidi" w:eastAsia="Calibri" w:hAnsiTheme="minorBidi"/>
          <w:sz w:val="20"/>
          <w:szCs w:val="20"/>
          <w:lang w:val="en-US" w:eastAsia="x-none"/>
        </w:rPr>
        <w:t xml:space="preserve">2.3. </w:t>
      </w:r>
      <w:r w:rsidR="008363BB" w:rsidRPr="00490654">
        <w:rPr>
          <w:rFonts w:asciiTheme="minorBidi" w:eastAsia="Calibri" w:hAnsiTheme="minorBidi"/>
          <w:sz w:val="20"/>
          <w:szCs w:val="20"/>
          <w:lang w:eastAsia="x-none"/>
        </w:rPr>
        <w:t>Sutarties maksimali kaina yra:</w:t>
      </w:r>
    </w:p>
    <w:p w14:paraId="04F343FD" w14:textId="74C973A3" w:rsidR="008363BB" w:rsidRPr="00490654" w:rsidRDefault="008363BB" w:rsidP="000B5651">
      <w:pPr>
        <w:tabs>
          <w:tab w:val="left" w:pos="0"/>
        </w:tabs>
        <w:spacing w:after="120" w:line="240" w:lineRule="auto"/>
        <w:ind w:right="23"/>
        <w:jc w:val="both"/>
        <w:rPr>
          <w:rFonts w:asciiTheme="minorBidi" w:eastAsia="Calibri" w:hAnsiTheme="minorBidi"/>
          <w:i/>
          <w:sz w:val="20"/>
          <w:szCs w:val="20"/>
          <w:lang w:eastAsia="x-none"/>
        </w:rPr>
      </w:pPr>
      <w:r w:rsidRPr="00490654">
        <w:rPr>
          <w:rFonts w:asciiTheme="minorBidi" w:eastAsia="Calibri" w:hAnsiTheme="minorBidi"/>
          <w:b/>
          <w:sz w:val="20"/>
          <w:szCs w:val="20"/>
          <w:lang w:eastAsia="x-none"/>
        </w:rPr>
        <w:t>Eur be PVM</w:t>
      </w:r>
      <w:r w:rsidRPr="00490654">
        <w:rPr>
          <w:rFonts w:asciiTheme="minorBidi" w:eastAsia="Calibri" w:hAnsiTheme="minorBidi"/>
          <w:sz w:val="20"/>
          <w:szCs w:val="20"/>
          <w:lang w:eastAsia="x-none"/>
        </w:rPr>
        <w:t>;</w:t>
      </w:r>
    </w:p>
    <w:p w14:paraId="0383E122" w14:textId="30402B8A" w:rsidR="008363BB" w:rsidRPr="00490654" w:rsidRDefault="008363BB" w:rsidP="000B5651">
      <w:pPr>
        <w:tabs>
          <w:tab w:val="left" w:pos="0"/>
        </w:tabs>
        <w:spacing w:after="120" w:line="240" w:lineRule="auto"/>
        <w:ind w:right="23"/>
        <w:jc w:val="both"/>
        <w:rPr>
          <w:rFonts w:asciiTheme="minorBidi" w:eastAsia="Calibri" w:hAnsiTheme="minorBidi"/>
          <w:i/>
          <w:sz w:val="20"/>
          <w:szCs w:val="20"/>
          <w:lang w:eastAsia="x-none"/>
        </w:rPr>
      </w:pPr>
      <w:r w:rsidRPr="00490654">
        <w:rPr>
          <w:rFonts w:asciiTheme="minorBidi" w:eastAsia="Calibri" w:hAnsiTheme="minorBidi"/>
          <w:sz w:val="20"/>
          <w:szCs w:val="20"/>
          <w:lang w:eastAsia="x-none"/>
        </w:rPr>
        <w:t xml:space="preserve">PVM 21 proc. </w:t>
      </w:r>
      <w:r w:rsidRPr="00490654">
        <w:rPr>
          <w:rFonts w:asciiTheme="minorBidi" w:eastAsia="Calibri" w:hAnsiTheme="minorBidi"/>
          <w:b/>
          <w:sz w:val="20"/>
          <w:szCs w:val="20"/>
          <w:lang w:eastAsia="x-none"/>
        </w:rPr>
        <w:t>Eur</w:t>
      </w:r>
      <w:r w:rsidRPr="00490654">
        <w:rPr>
          <w:rFonts w:asciiTheme="minorBidi" w:eastAsia="Calibri" w:hAnsiTheme="minorBidi"/>
          <w:sz w:val="20"/>
          <w:szCs w:val="20"/>
          <w:lang w:eastAsia="x-none"/>
        </w:rPr>
        <w:t>;</w:t>
      </w:r>
    </w:p>
    <w:p w14:paraId="140937B5" w14:textId="1F1A11BC" w:rsidR="008363BB" w:rsidRPr="002E2CF0" w:rsidRDefault="008363BB" w:rsidP="002E2CF0">
      <w:pPr>
        <w:tabs>
          <w:tab w:val="left" w:pos="0"/>
        </w:tabs>
        <w:spacing w:after="120" w:line="240" w:lineRule="auto"/>
        <w:ind w:right="23"/>
        <w:jc w:val="both"/>
        <w:rPr>
          <w:rFonts w:asciiTheme="minorBidi" w:eastAsia="Calibri" w:hAnsiTheme="minorBidi"/>
          <w:sz w:val="20"/>
          <w:szCs w:val="20"/>
          <w:lang w:eastAsia="x-none"/>
        </w:rPr>
      </w:pPr>
      <w:r w:rsidRPr="00490654">
        <w:rPr>
          <w:rFonts w:asciiTheme="minorBidi" w:eastAsia="Calibri" w:hAnsiTheme="minorBidi"/>
          <w:sz w:val="20"/>
          <w:szCs w:val="20"/>
          <w:lang w:eastAsia="x-none"/>
        </w:rPr>
        <w:t>Eur su PVM.</w:t>
      </w:r>
    </w:p>
    <w:permEnd w:id="2098951982"/>
    <w:p w14:paraId="2D49F799" w14:textId="11736C3A" w:rsidR="00767F2E" w:rsidRDefault="008363BB" w:rsidP="000B5651">
      <w:pPr>
        <w:pStyle w:val="ListParagraph"/>
        <w:tabs>
          <w:tab w:val="left" w:pos="0"/>
        </w:tabs>
        <w:spacing w:after="120" w:line="240" w:lineRule="auto"/>
        <w:ind w:left="0"/>
        <w:contextualSpacing w:val="0"/>
        <w:jc w:val="both"/>
        <w:rPr>
          <w:rFonts w:asciiTheme="minorBidi" w:eastAsia="Calibri" w:hAnsiTheme="minorBidi"/>
          <w:bCs/>
          <w:sz w:val="20"/>
          <w:szCs w:val="20"/>
        </w:rPr>
      </w:pPr>
      <w:r w:rsidRPr="00490654">
        <w:rPr>
          <w:rFonts w:asciiTheme="minorBidi" w:eastAsia="Calibri" w:hAnsiTheme="minorBidi"/>
          <w:bCs/>
          <w:sz w:val="20"/>
          <w:szCs w:val="20"/>
        </w:rPr>
        <w:t>2.</w:t>
      </w:r>
      <w:r w:rsidR="002E2CF0">
        <w:rPr>
          <w:rFonts w:asciiTheme="minorBidi" w:eastAsia="Calibri" w:hAnsiTheme="minorBidi"/>
          <w:bCs/>
          <w:sz w:val="20"/>
          <w:szCs w:val="20"/>
        </w:rPr>
        <w:t>4</w:t>
      </w:r>
      <w:r w:rsidRPr="00490654">
        <w:rPr>
          <w:rFonts w:asciiTheme="minorBidi" w:eastAsia="Calibri" w:hAnsiTheme="minorBidi"/>
          <w:bCs/>
          <w:sz w:val="20"/>
          <w:szCs w:val="20"/>
        </w:rPr>
        <w:t xml:space="preserve">. </w:t>
      </w:r>
      <w:r w:rsidR="00767F2E">
        <w:rPr>
          <w:rFonts w:asciiTheme="minorBidi" w:eastAsia="Calibri" w:hAnsiTheme="minorBidi"/>
          <w:bCs/>
          <w:sz w:val="20"/>
          <w:szCs w:val="20"/>
        </w:rPr>
        <w:t>Pirkėjas neįsipareigoja išnaudoti Visos maksimalios kainos.</w:t>
      </w:r>
    </w:p>
    <w:p w14:paraId="17CC7B0A" w14:textId="41E29A65" w:rsidR="008363BB" w:rsidRPr="00490654" w:rsidRDefault="008363BB" w:rsidP="000B5651">
      <w:pPr>
        <w:pStyle w:val="ListParagraph"/>
        <w:tabs>
          <w:tab w:val="left" w:pos="0"/>
        </w:tabs>
        <w:spacing w:after="120" w:line="240" w:lineRule="auto"/>
        <w:ind w:left="0"/>
        <w:contextualSpacing w:val="0"/>
        <w:jc w:val="both"/>
        <w:rPr>
          <w:rFonts w:asciiTheme="minorBidi" w:eastAsia="Calibri" w:hAnsiTheme="minorBidi"/>
          <w:spacing w:val="-1"/>
          <w:sz w:val="20"/>
          <w:szCs w:val="20"/>
        </w:rPr>
      </w:pPr>
      <w:r w:rsidRPr="00490654">
        <w:rPr>
          <w:rFonts w:asciiTheme="minorBidi" w:eastAsia="Calibri" w:hAnsiTheme="minorBidi"/>
          <w:bCs/>
          <w:sz w:val="20"/>
          <w:szCs w:val="20"/>
        </w:rPr>
        <w:t xml:space="preserve">Apmokėjimo </w:t>
      </w:r>
      <w:r w:rsidRPr="00490654">
        <w:rPr>
          <w:rFonts w:asciiTheme="minorBidi" w:eastAsia="Calibri" w:hAnsiTheme="minorBidi"/>
          <w:spacing w:val="-1"/>
          <w:sz w:val="20"/>
          <w:szCs w:val="20"/>
        </w:rPr>
        <w:t xml:space="preserve">sąlygos </w:t>
      </w:r>
      <w:r w:rsidRPr="00490654">
        <w:rPr>
          <w:rFonts w:asciiTheme="minorBidi" w:hAnsiTheme="minorBidi"/>
          <w:sz w:val="20"/>
          <w:szCs w:val="20"/>
        </w:rPr>
        <w:t xml:space="preserve">įvykdžius užsakymą: mokama už </w:t>
      </w:r>
      <w:r w:rsidR="00837344">
        <w:rPr>
          <w:rFonts w:asciiTheme="minorBidi" w:hAnsiTheme="minorBidi"/>
          <w:sz w:val="20"/>
          <w:szCs w:val="20"/>
        </w:rPr>
        <w:t xml:space="preserve">faktinį ir </w:t>
      </w:r>
      <w:r w:rsidRPr="00490654">
        <w:rPr>
          <w:rFonts w:asciiTheme="minorBidi" w:hAnsiTheme="minorBidi"/>
          <w:sz w:val="20"/>
          <w:szCs w:val="20"/>
        </w:rPr>
        <w:t>konkretų Prekių kiekį</w:t>
      </w:r>
      <w:r w:rsidR="00837344">
        <w:rPr>
          <w:rFonts w:asciiTheme="minorBidi" w:hAnsiTheme="minorBidi"/>
          <w:sz w:val="20"/>
          <w:szCs w:val="20"/>
        </w:rPr>
        <w:t>,</w:t>
      </w:r>
      <w:r w:rsidRPr="00490654">
        <w:rPr>
          <w:rFonts w:asciiTheme="minorBidi" w:hAnsiTheme="minorBidi"/>
          <w:sz w:val="20"/>
          <w:szCs w:val="20"/>
        </w:rPr>
        <w:t xml:space="preserve"> pagal nustatytus </w:t>
      </w:r>
      <w:r w:rsidR="00767F2E">
        <w:rPr>
          <w:rFonts w:asciiTheme="minorBidi" w:hAnsiTheme="minorBidi"/>
          <w:sz w:val="20"/>
          <w:szCs w:val="20"/>
        </w:rPr>
        <w:t>Sutartyje</w:t>
      </w:r>
      <w:r w:rsidRPr="00490654">
        <w:rPr>
          <w:rFonts w:asciiTheme="minorBidi" w:hAnsiTheme="minorBidi"/>
          <w:sz w:val="20"/>
          <w:szCs w:val="20"/>
        </w:rPr>
        <w:t xml:space="preserve"> nurodytus įkainius kartą per mėnesį:</w:t>
      </w:r>
    </w:p>
    <w:p w14:paraId="1A98FD3C" w14:textId="44B8E100" w:rsidR="008363BB" w:rsidRPr="00490654" w:rsidRDefault="008363BB" w:rsidP="000B5651">
      <w:pPr>
        <w:tabs>
          <w:tab w:val="left" w:pos="0"/>
          <w:tab w:val="left" w:pos="426"/>
          <w:tab w:val="left" w:pos="1276"/>
        </w:tabs>
        <w:spacing w:after="120" w:line="240" w:lineRule="auto"/>
        <w:jc w:val="both"/>
        <w:rPr>
          <w:rFonts w:asciiTheme="minorBidi" w:hAnsiTheme="minorBidi"/>
          <w:sz w:val="20"/>
          <w:szCs w:val="20"/>
        </w:rPr>
      </w:pPr>
      <w:r w:rsidRPr="00490654">
        <w:rPr>
          <w:rFonts w:asciiTheme="minorBidi" w:hAnsiTheme="minorBidi"/>
          <w:sz w:val="20"/>
          <w:szCs w:val="20"/>
        </w:rPr>
        <w:t>2.</w:t>
      </w:r>
      <w:r w:rsidR="002E2CF0">
        <w:rPr>
          <w:rFonts w:asciiTheme="minorBidi" w:hAnsiTheme="minorBidi"/>
          <w:sz w:val="20"/>
          <w:szCs w:val="20"/>
        </w:rPr>
        <w:t>4</w:t>
      </w:r>
      <w:r w:rsidRPr="00490654">
        <w:rPr>
          <w:rFonts w:asciiTheme="minorBidi" w:hAnsiTheme="minorBidi"/>
          <w:sz w:val="20"/>
          <w:szCs w:val="20"/>
        </w:rPr>
        <w:t xml:space="preserve">.1 už pirmą kalendorinį mėnesį sumokėti Tiekėjui, proporcingai likusių kalendorinių mėnesio dienų skaičiui (jeigu Prekės pradedamos nuomoti ne 1 (pirmą) mėnesio dieną) perskaičiuotą vieno mėnesio kainą ne vėliau kaip per </w:t>
      </w:r>
      <w:r w:rsidR="00AF3D01">
        <w:rPr>
          <w:rFonts w:asciiTheme="minorBidi" w:hAnsiTheme="minorBidi"/>
          <w:sz w:val="20"/>
          <w:szCs w:val="20"/>
        </w:rPr>
        <w:t xml:space="preserve"> 6</w:t>
      </w:r>
      <w:r w:rsidRPr="00490654">
        <w:rPr>
          <w:rFonts w:asciiTheme="minorBidi" w:hAnsiTheme="minorBidi"/>
          <w:sz w:val="20"/>
          <w:szCs w:val="20"/>
        </w:rPr>
        <w:t>0 (</w:t>
      </w:r>
      <w:r w:rsidR="00AF3D01">
        <w:rPr>
          <w:rFonts w:asciiTheme="minorBidi" w:hAnsiTheme="minorBidi"/>
          <w:sz w:val="20"/>
          <w:szCs w:val="20"/>
        </w:rPr>
        <w:t>šešias</w:t>
      </w:r>
      <w:r w:rsidRPr="00490654">
        <w:rPr>
          <w:rFonts w:asciiTheme="minorBidi" w:hAnsiTheme="minorBidi"/>
          <w:sz w:val="20"/>
          <w:szCs w:val="20"/>
        </w:rPr>
        <w:t>dešimt) kalendorinių dienų nuo Prekių perdavimo</w:t>
      </w:r>
      <w:r w:rsidRPr="00490654">
        <w:rPr>
          <w:rFonts w:asciiTheme="minorBidi" w:hAnsiTheme="minorBidi"/>
          <w:sz w:val="20"/>
          <w:szCs w:val="20"/>
        </w:rPr>
        <w:noBreakHyphen/>
        <w:t>priėmimo akto pasirašymo dienos ir PVM sąskaitos faktūros gavimo dienos;</w:t>
      </w:r>
    </w:p>
    <w:p w14:paraId="7A37AF06" w14:textId="351D9F7D" w:rsidR="008363BB" w:rsidRPr="00490654" w:rsidRDefault="008363BB" w:rsidP="000B5651">
      <w:pPr>
        <w:tabs>
          <w:tab w:val="left" w:pos="0"/>
          <w:tab w:val="left" w:pos="1134"/>
        </w:tabs>
        <w:spacing w:after="120" w:line="240" w:lineRule="auto"/>
        <w:jc w:val="both"/>
        <w:rPr>
          <w:rFonts w:asciiTheme="minorBidi" w:hAnsiTheme="minorBidi"/>
          <w:sz w:val="20"/>
          <w:szCs w:val="20"/>
        </w:rPr>
      </w:pPr>
      <w:r w:rsidRPr="00490654">
        <w:rPr>
          <w:rFonts w:asciiTheme="minorBidi" w:hAnsiTheme="minorBidi"/>
          <w:sz w:val="20"/>
          <w:szCs w:val="20"/>
        </w:rPr>
        <w:t>2.</w:t>
      </w:r>
      <w:r w:rsidR="002E2CF0">
        <w:rPr>
          <w:rFonts w:asciiTheme="minorBidi" w:hAnsiTheme="minorBidi"/>
          <w:sz w:val="20"/>
          <w:szCs w:val="20"/>
        </w:rPr>
        <w:t>4</w:t>
      </w:r>
      <w:r w:rsidRPr="00490654">
        <w:rPr>
          <w:rFonts w:asciiTheme="minorBidi" w:hAnsiTheme="minorBidi"/>
          <w:sz w:val="20"/>
          <w:szCs w:val="20"/>
        </w:rPr>
        <w:t xml:space="preserve">.2. už paskutinį kalendorinį mėnesį sumokėti Tiekėjui, proporcingai praėjusių to mėnesio kalendorinių dienų skaičiui (jeigu Prekės pradedamos nuomoti ne 1 (pirmą) mėnesio dieną) perskaičiuotą vieno mėnesio kainą ne vėliau kaip per </w:t>
      </w:r>
      <w:r w:rsidR="00AF3D01">
        <w:rPr>
          <w:rFonts w:asciiTheme="minorBidi" w:hAnsiTheme="minorBidi"/>
          <w:sz w:val="20"/>
          <w:szCs w:val="20"/>
        </w:rPr>
        <w:t>6</w:t>
      </w:r>
      <w:r w:rsidRPr="00490654">
        <w:rPr>
          <w:rFonts w:asciiTheme="minorBidi" w:hAnsiTheme="minorBidi"/>
          <w:sz w:val="20"/>
          <w:szCs w:val="20"/>
        </w:rPr>
        <w:t>0 (</w:t>
      </w:r>
      <w:r w:rsidR="00AF3D01">
        <w:rPr>
          <w:rFonts w:asciiTheme="minorBidi" w:hAnsiTheme="minorBidi"/>
          <w:sz w:val="20"/>
          <w:szCs w:val="20"/>
        </w:rPr>
        <w:t>šešias</w:t>
      </w:r>
      <w:r w:rsidRPr="00490654">
        <w:rPr>
          <w:rFonts w:asciiTheme="minorBidi" w:hAnsiTheme="minorBidi"/>
          <w:sz w:val="20"/>
          <w:szCs w:val="20"/>
        </w:rPr>
        <w:t>dešimt) kalendorinių dienų Prekių perdavimo</w:t>
      </w:r>
      <w:r w:rsidRPr="00490654">
        <w:rPr>
          <w:rFonts w:asciiTheme="minorBidi" w:hAnsiTheme="minorBidi"/>
          <w:sz w:val="20"/>
          <w:szCs w:val="20"/>
        </w:rPr>
        <w:noBreakHyphen/>
        <w:t>priėmimo akto pasirašymo dienos ir PVM sąskaitos faktūros gavimo dienos;</w:t>
      </w:r>
    </w:p>
    <w:p w14:paraId="45427D47" w14:textId="5C50DD88" w:rsidR="008363BB" w:rsidRPr="00490654" w:rsidRDefault="008363BB" w:rsidP="000B5651">
      <w:pPr>
        <w:tabs>
          <w:tab w:val="left" w:pos="0"/>
          <w:tab w:val="left" w:pos="1134"/>
        </w:tabs>
        <w:spacing w:after="120" w:line="240" w:lineRule="auto"/>
        <w:jc w:val="both"/>
        <w:rPr>
          <w:rFonts w:asciiTheme="minorBidi" w:hAnsiTheme="minorBidi"/>
          <w:sz w:val="20"/>
          <w:szCs w:val="20"/>
        </w:rPr>
      </w:pPr>
      <w:r w:rsidRPr="00490654">
        <w:rPr>
          <w:rFonts w:asciiTheme="minorBidi" w:hAnsiTheme="minorBidi"/>
          <w:sz w:val="20"/>
          <w:szCs w:val="20"/>
        </w:rPr>
        <w:t>2.</w:t>
      </w:r>
      <w:r w:rsidR="002E2CF0">
        <w:rPr>
          <w:rFonts w:asciiTheme="minorBidi" w:hAnsiTheme="minorBidi"/>
          <w:sz w:val="20"/>
          <w:szCs w:val="20"/>
        </w:rPr>
        <w:t>4</w:t>
      </w:r>
      <w:r w:rsidRPr="00490654">
        <w:rPr>
          <w:rFonts w:asciiTheme="minorBidi" w:hAnsiTheme="minorBidi"/>
          <w:sz w:val="20"/>
          <w:szCs w:val="20"/>
        </w:rPr>
        <w:t xml:space="preserve">.3. už kitus kalendorinius mėnesius sumokėti </w:t>
      </w:r>
      <w:r w:rsidR="003A50CF" w:rsidRPr="00490654">
        <w:rPr>
          <w:rFonts w:asciiTheme="minorBidi" w:hAnsiTheme="minorBidi"/>
          <w:sz w:val="20"/>
          <w:szCs w:val="20"/>
        </w:rPr>
        <w:t>Tiekėjui</w:t>
      </w:r>
      <w:r w:rsidRPr="00490654">
        <w:rPr>
          <w:rFonts w:asciiTheme="minorBidi" w:hAnsiTheme="minorBidi"/>
          <w:sz w:val="20"/>
          <w:szCs w:val="20"/>
        </w:rPr>
        <w:t xml:space="preserve"> vieno mėnesio įkainį ne vėliau kaip per </w:t>
      </w:r>
      <w:r w:rsidR="00AF3D01">
        <w:rPr>
          <w:rFonts w:asciiTheme="minorBidi" w:hAnsiTheme="minorBidi"/>
          <w:sz w:val="20"/>
          <w:szCs w:val="20"/>
        </w:rPr>
        <w:t>6</w:t>
      </w:r>
      <w:r w:rsidRPr="00490654">
        <w:rPr>
          <w:rFonts w:asciiTheme="minorBidi" w:hAnsiTheme="minorBidi"/>
          <w:sz w:val="20"/>
          <w:szCs w:val="20"/>
        </w:rPr>
        <w:t>0 (</w:t>
      </w:r>
      <w:r w:rsidR="00AF3D01">
        <w:rPr>
          <w:rFonts w:asciiTheme="minorBidi" w:hAnsiTheme="minorBidi"/>
          <w:sz w:val="20"/>
          <w:szCs w:val="20"/>
        </w:rPr>
        <w:t>šešias</w:t>
      </w:r>
      <w:r w:rsidRPr="00490654">
        <w:rPr>
          <w:rFonts w:asciiTheme="minorBidi" w:hAnsiTheme="minorBidi"/>
          <w:sz w:val="20"/>
          <w:szCs w:val="20"/>
        </w:rPr>
        <w:t>dešimt) kalendorinių dienų nuo Prekių perdavimo</w:t>
      </w:r>
      <w:r w:rsidRPr="00490654">
        <w:rPr>
          <w:rFonts w:asciiTheme="minorBidi" w:hAnsiTheme="minorBidi"/>
          <w:sz w:val="20"/>
          <w:szCs w:val="20"/>
        </w:rPr>
        <w:noBreakHyphen/>
        <w:t>priėmimo akto pasirašymo dienos ir PVM sąskaitos faktūros gavimo dienos.</w:t>
      </w:r>
    </w:p>
    <w:p w14:paraId="7012D172" w14:textId="7925120E" w:rsidR="003F192D" w:rsidRDefault="003F192D" w:rsidP="000B5651">
      <w:pPr>
        <w:tabs>
          <w:tab w:val="left" w:pos="0"/>
          <w:tab w:val="left" w:pos="1134"/>
        </w:tabs>
        <w:spacing w:after="120" w:line="240" w:lineRule="auto"/>
        <w:jc w:val="both"/>
        <w:rPr>
          <w:rFonts w:asciiTheme="minorBidi" w:hAnsiTheme="minorBidi"/>
          <w:sz w:val="20"/>
          <w:szCs w:val="20"/>
        </w:rPr>
      </w:pPr>
      <w:r w:rsidRPr="00490654">
        <w:rPr>
          <w:rFonts w:asciiTheme="minorBidi" w:hAnsiTheme="minorBidi"/>
          <w:sz w:val="20"/>
          <w:szCs w:val="20"/>
        </w:rPr>
        <w:t>2.</w:t>
      </w:r>
      <w:r w:rsidR="002E2CF0">
        <w:rPr>
          <w:rFonts w:asciiTheme="minorBidi" w:hAnsiTheme="minorBidi"/>
          <w:sz w:val="20"/>
          <w:szCs w:val="20"/>
        </w:rPr>
        <w:t>4</w:t>
      </w:r>
      <w:r w:rsidRPr="00490654">
        <w:rPr>
          <w:rFonts w:asciiTheme="minorBidi" w:hAnsiTheme="minorBidi"/>
          <w:sz w:val="20"/>
          <w:szCs w:val="20"/>
        </w:rPr>
        <w:t xml:space="preserve">.4. PVM sąskaitos-faktūros pateikiamos į </w:t>
      </w:r>
      <w:hyperlink r:id="rId12" w:history="1">
        <w:r w:rsidRPr="00490654">
          <w:rPr>
            <w:rStyle w:val="Hyperlink"/>
            <w:rFonts w:asciiTheme="minorBidi" w:hAnsiTheme="minorBidi"/>
            <w:spacing w:val="0"/>
            <w:sz w:val="20"/>
            <w:szCs w:val="20"/>
          </w:rPr>
          <w:t>saskaitos@gtc.lt</w:t>
        </w:r>
      </w:hyperlink>
      <w:r w:rsidRPr="00490654">
        <w:rPr>
          <w:rFonts w:asciiTheme="minorBidi" w:hAnsiTheme="minorBidi"/>
          <w:sz w:val="20"/>
          <w:szCs w:val="20"/>
        </w:rPr>
        <w:t>.</w:t>
      </w:r>
    </w:p>
    <w:p w14:paraId="1E32997A" w14:textId="1048549C" w:rsidR="00767F2E" w:rsidRPr="00AF3D01" w:rsidRDefault="00767F2E" w:rsidP="000B5651">
      <w:pPr>
        <w:tabs>
          <w:tab w:val="left" w:pos="0"/>
          <w:tab w:val="left" w:pos="1134"/>
        </w:tabs>
        <w:spacing w:after="120" w:line="240" w:lineRule="auto"/>
        <w:jc w:val="both"/>
        <w:rPr>
          <w:rFonts w:asciiTheme="minorBidi" w:hAnsiTheme="minorBidi"/>
          <w:sz w:val="20"/>
          <w:szCs w:val="20"/>
        </w:rPr>
      </w:pPr>
    </w:p>
    <w:p w14:paraId="4662F4BC" w14:textId="22CCEFA0" w:rsidR="00DE34F2" w:rsidRPr="00490654" w:rsidRDefault="00DE34F2" w:rsidP="000B5651">
      <w:pPr>
        <w:shd w:val="clear" w:color="auto" w:fill="FFFFFF" w:themeFill="background1"/>
        <w:tabs>
          <w:tab w:val="left" w:pos="0"/>
          <w:tab w:val="left" w:pos="709"/>
        </w:tabs>
        <w:spacing w:after="120" w:line="240" w:lineRule="auto"/>
        <w:ind w:right="23"/>
        <w:jc w:val="both"/>
        <w:rPr>
          <w:rFonts w:asciiTheme="minorBidi" w:eastAsia="Calibri" w:hAnsiTheme="minorBidi"/>
          <w:sz w:val="20"/>
          <w:szCs w:val="20"/>
        </w:rPr>
      </w:pPr>
    </w:p>
    <w:p w14:paraId="0A401D89" w14:textId="0B50C93E" w:rsidR="00954700" w:rsidRPr="00490654" w:rsidRDefault="00BC299C" w:rsidP="000B5651">
      <w:pPr>
        <w:tabs>
          <w:tab w:val="left" w:pos="0"/>
          <w:tab w:val="left" w:pos="709"/>
        </w:tabs>
        <w:spacing w:after="120" w:line="240" w:lineRule="auto"/>
        <w:jc w:val="center"/>
        <w:rPr>
          <w:rFonts w:asciiTheme="minorBidi" w:eastAsia="Calibri" w:hAnsiTheme="minorBidi"/>
          <w:b/>
          <w:sz w:val="20"/>
          <w:szCs w:val="20"/>
        </w:rPr>
      </w:pPr>
      <w:r w:rsidRPr="00490654">
        <w:rPr>
          <w:rFonts w:asciiTheme="minorBidi" w:eastAsia="Calibri" w:hAnsiTheme="minorBidi"/>
          <w:b/>
          <w:sz w:val="20"/>
          <w:szCs w:val="20"/>
        </w:rPr>
        <w:lastRenderedPageBreak/>
        <w:t>3. PREKIŲ</w:t>
      </w:r>
      <w:r w:rsidR="00901129" w:rsidRPr="00490654">
        <w:rPr>
          <w:rFonts w:asciiTheme="minorBidi" w:eastAsia="Calibri" w:hAnsiTheme="minorBidi"/>
          <w:b/>
          <w:sz w:val="20"/>
          <w:szCs w:val="20"/>
        </w:rPr>
        <w:t xml:space="preserve"> UŽSAKYMO</w:t>
      </w:r>
      <w:r w:rsidR="009B1374" w:rsidRPr="00490654">
        <w:rPr>
          <w:rFonts w:asciiTheme="minorBidi" w:eastAsia="Calibri" w:hAnsiTheme="minorBidi"/>
          <w:b/>
          <w:sz w:val="20"/>
          <w:szCs w:val="20"/>
        </w:rPr>
        <w:t>,</w:t>
      </w:r>
      <w:r w:rsidRPr="00490654">
        <w:rPr>
          <w:rFonts w:asciiTheme="minorBidi" w:eastAsia="Calibri" w:hAnsiTheme="minorBidi"/>
          <w:b/>
          <w:sz w:val="20"/>
          <w:szCs w:val="20"/>
        </w:rPr>
        <w:t xml:space="preserve"> PATIEKIMO TVARKA</w:t>
      </w:r>
    </w:p>
    <w:p w14:paraId="093976D6" w14:textId="7C07F06E" w:rsidR="003A50CF" w:rsidRPr="00490654" w:rsidRDefault="003A50CF" w:rsidP="000B5651">
      <w:pPr>
        <w:shd w:val="clear" w:color="auto" w:fill="FFFFFF"/>
        <w:tabs>
          <w:tab w:val="left" w:pos="0"/>
        </w:tabs>
        <w:spacing w:after="120" w:line="240" w:lineRule="auto"/>
        <w:jc w:val="both"/>
        <w:rPr>
          <w:rFonts w:asciiTheme="minorBidi" w:hAnsiTheme="minorBidi"/>
          <w:sz w:val="20"/>
          <w:szCs w:val="20"/>
        </w:rPr>
      </w:pPr>
      <w:permStart w:id="331635151" w:edGrp="everyone"/>
      <w:r w:rsidRPr="00490654">
        <w:rPr>
          <w:rFonts w:asciiTheme="minorBidi" w:hAnsiTheme="minorBidi"/>
          <w:sz w:val="20"/>
          <w:szCs w:val="20"/>
        </w:rPr>
        <w:t xml:space="preserve">3.1. Tiekėjas privalo perduoti </w:t>
      </w:r>
      <w:r w:rsidRPr="00490654">
        <w:rPr>
          <w:rFonts w:asciiTheme="minorBidi" w:eastAsia="Calibri" w:hAnsiTheme="minorBidi"/>
          <w:sz w:val="20"/>
          <w:szCs w:val="20"/>
        </w:rPr>
        <w:t>Vadovaujančiam pirkėjui</w:t>
      </w:r>
      <w:r w:rsidRPr="00490654">
        <w:rPr>
          <w:rFonts w:asciiTheme="minorBidi" w:hAnsiTheme="minorBidi"/>
          <w:sz w:val="20"/>
          <w:szCs w:val="20"/>
        </w:rPr>
        <w:t xml:space="preserve"> Prekes nuomos laikotarpiui, atitinkančias Sutarties </w:t>
      </w:r>
      <w:r w:rsidRPr="00490654">
        <w:rPr>
          <w:rFonts w:asciiTheme="minorBidi" w:hAnsiTheme="minorBidi"/>
          <w:spacing w:val="-6"/>
          <w:sz w:val="20"/>
          <w:szCs w:val="20"/>
        </w:rPr>
        <w:t>priede Nr. 1 „</w:t>
      </w:r>
      <w:r w:rsidRPr="00490654">
        <w:rPr>
          <w:rFonts w:asciiTheme="minorBidi" w:hAnsiTheme="minorBidi"/>
          <w:i/>
          <w:spacing w:val="-6"/>
          <w:sz w:val="20"/>
          <w:szCs w:val="20"/>
        </w:rPr>
        <w:t>Išmaniųjų įrenginių nuomos pirkimo techninė specifikacija</w:t>
      </w:r>
      <w:r w:rsidRPr="00490654">
        <w:rPr>
          <w:rFonts w:asciiTheme="minorBidi" w:hAnsiTheme="minorBidi"/>
          <w:spacing w:val="-6"/>
          <w:sz w:val="20"/>
          <w:szCs w:val="20"/>
        </w:rPr>
        <w:t xml:space="preserve">“ (toliau – </w:t>
      </w:r>
      <w:r w:rsidRPr="00490654">
        <w:rPr>
          <w:rFonts w:asciiTheme="minorBidi" w:hAnsiTheme="minorBidi"/>
          <w:b/>
          <w:spacing w:val="-6"/>
          <w:sz w:val="20"/>
          <w:szCs w:val="20"/>
        </w:rPr>
        <w:t xml:space="preserve">priedas Nr. 1) </w:t>
      </w:r>
      <w:r w:rsidRPr="00490654">
        <w:rPr>
          <w:rFonts w:asciiTheme="minorBidi" w:hAnsiTheme="minorBidi"/>
          <w:spacing w:val="-6"/>
          <w:sz w:val="20"/>
          <w:szCs w:val="20"/>
        </w:rPr>
        <w:t>nustatytus reikalavimus</w:t>
      </w:r>
      <w:r w:rsidRPr="00490654">
        <w:rPr>
          <w:rFonts w:asciiTheme="minorBidi" w:hAnsiTheme="minorBidi"/>
          <w:sz w:val="20"/>
          <w:szCs w:val="20"/>
        </w:rPr>
        <w:t>.</w:t>
      </w:r>
    </w:p>
    <w:p w14:paraId="7C90AD7B" w14:textId="6FC4B8E4" w:rsidR="003A50CF" w:rsidRPr="00490654" w:rsidRDefault="003A50CF" w:rsidP="000B5651">
      <w:pPr>
        <w:shd w:val="clear" w:color="auto" w:fill="FFFFFF"/>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3.2. Tiekėjas turi Prekes pristatyti</w:t>
      </w:r>
      <w:r w:rsidRPr="00490654">
        <w:rPr>
          <w:rFonts w:asciiTheme="minorBidi" w:eastAsia="Calibri" w:hAnsiTheme="minorBidi"/>
          <w:sz w:val="20"/>
          <w:szCs w:val="20"/>
        </w:rPr>
        <w:t>:</w:t>
      </w:r>
    </w:p>
    <w:p w14:paraId="555C3B4C" w14:textId="79E5995F" w:rsidR="003A50CF" w:rsidRPr="00490654" w:rsidRDefault="003A50CF" w:rsidP="000B5651">
      <w:pPr>
        <w:shd w:val="clear" w:color="auto" w:fill="FFFFFF"/>
        <w:tabs>
          <w:tab w:val="left" w:pos="0"/>
        </w:tabs>
        <w:spacing w:after="120" w:line="240" w:lineRule="auto"/>
        <w:jc w:val="both"/>
        <w:rPr>
          <w:rStyle w:val="Laukeliai"/>
          <w:rFonts w:asciiTheme="minorBidi" w:eastAsia="Times New Roman" w:hAnsiTheme="minorBidi"/>
          <w:szCs w:val="20"/>
        </w:rPr>
      </w:pPr>
      <w:r w:rsidRPr="00490654">
        <w:rPr>
          <w:rFonts w:asciiTheme="minorBidi" w:eastAsia="Calibri" w:hAnsiTheme="minorBidi"/>
          <w:sz w:val="20"/>
          <w:szCs w:val="20"/>
        </w:rPr>
        <w:t xml:space="preserve">3.2.1 </w:t>
      </w:r>
      <w:r w:rsidR="004D34FB" w:rsidRPr="00490654">
        <w:rPr>
          <w:rFonts w:asciiTheme="minorBidi" w:hAnsiTheme="minorBidi"/>
          <w:sz w:val="20"/>
          <w:szCs w:val="20"/>
        </w:rPr>
        <w:t xml:space="preserve">į kliento administracines patalpas kas savaitę praėjus 10 darbo dienų nuo </w:t>
      </w:r>
      <w:r w:rsidR="00AF3D01">
        <w:rPr>
          <w:rFonts w:asciiTheme="minorBidi" w:hAnsiTheme="minorBidi"/>
          <w:sz w:val="20"/>
          <w:szCs w:val="20"/>
        </w:rPr>
        <w:t>užsakymo patekimo dienos</w:t>
      </w:r>
      <w:r w:rsidR="004D34FB" w:rsidRPr="00490654">
        <w:rPr>
          <w:rFonts w:asciiTheme="minorBidi" w:hAnsiTheme="minorBidi"/>
          <w:sz w:val="20"/>
          <w:szCs w:val="20"/>
        </w:rPr>
        <w:t>.:</w:t>
      </w:r>
    </w:p>
    <w:p w14:paraId="4E5BB6F0" w14:textId="3C01ADE4" w:rsidR="003A50CF" w:rsidRPr="00490654" w:rsidRDefault="003A50CF" w:rsidP="000B5651">
      <w:pPr>
        <w:shd w:val="clear" w:color="auto" w:fill="FFFFFF"/>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3.2.</w:t>
      </w:r>
      <w:r w:rsidR="00AF3D01">
        <w:rPr>
          <w:rFonts w:asciiTheme="minorBidi" w:hAnsiTheme="minorBidi"/>
          <w:sz w:val="20"/>
          <w:szCs w:val="20"/>
        </w:rPr>
        <w:t>2</w:t>
      </w:r>
      <w:r w:rsidRPr="00490654">
        <w:rPr>
          <w:rFonts w:asciiTheme="minorBidi" w:hAnsiTheme="minorBidi"/>
          <w:sz w:val="20"/>
          <w:szCs w:val="20"/>
        </w:rPr>
        <w:t>. Tiekėjas savo lėšomis turi pristatyti Prekes, Sutarties 1.2. punkte</w:t>
      </w:r>
      <w:r w:rsidR="004D34FB" w:rsidRPr="00490654">
        <w:rPr>
          <w:rFonts w:asciiTheme="minorBidi" w:hAnsiTheme="minorBidi"/>
          <w:sz w:val="20"/>
          <w:szCs w:val="20"/>
        </w:rPr>
        <w:t xml:space="preserve"> nurodytu adresu</w:t>
      </w:r>
      <w:r w:rsidR="003667D6" w:rsidRPr="00490654">
        <w:rPr>
          <w:rFonts w:asciiTheme="minorBidi" w:hAnsiTheme="minorBidi"/>
          <w:sz w:val="20"/>
          <w:szCs w:val="20"/>
        </w:rPr>
        <w:t>.</w:t>
      </w:r>
    </w:p>
    <w:p w14:paraId="2F85F758" w14:textId="77777777" w:rsidR="003A50CF" w:rsidRPr="00921FD7" w:rsidRDefault="003A50CF" w:rsidP="000B5651">
      <w:pPr>
        <w:shd w:val="clear" w:color="auto" w:fill="FFFFFF"/>
        <w:tabs>
          <w:tab w:val="left" w:pos="0"/>
        </w:tabs>
        <w:spacing w:after="120" w:line="240" w:lineRule="auto"/>
        <w:jc w:val="both"/>
        <w:rPr>
          <w:rFonts w:asciiTheme="minorBidi" w:eastAsia="Calibri" w:hAnsiTheme="minorBidi"/>
          <w:sz w:val="20"/>
          <w:szCs w:val="20"/>
        </w:rPr>
      </w:pPr>
      <w:r w:rsidRPr="00921FD7">
        <w:rPr>
          <w:rFonts w:asciiTheme="minorBidi" w:hAnsiTheme="minorBidi"/>
          <w:sz w:val="20"/>
          <w:szCs w:val="20"/>
        </w:rPr>
        <w:t>3.3. Šalys susitaria, kad Prekių patiekimo terminas yra esminė Sutarties sąlyga.</w:t>
      </w:r>
    </w:p>
    <w:p w14:paraId="416EC2DC" w14:textId="347B5CD2" w:rsidR="003A50CF" w:rsidRPr="00490654" w:rsidRDefault="003A50CF" w:rsidP="000B5651">
      <w:pPr>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 xml:space="preserve">3.4. </w:t>
      </w:r>
      <w:r w:rsidR="00123CB5" w:rsidRPr="00490654">
        <w:rPr>
          <w:rFonts w:asciiTheme="minorBidi" w:hAnsiTheme="minorBidi"/>
          <w:sz w:val="20"/>
          <w:szCs w:val="20"/>
        </w:rPr>
        <w:t>Pirkėjas</w:t>
      </w:r>
      <w:r w:rsidRPr="00490654">
        <w:rPr>
          <w:rFonts w:asciiTheme="minorBidi" w:hAnsiTheme="minorBidi"/>
          <w:sz w:val="20"/>
          <w:szCs w:val="20"/>
        </w:rPr>
        <w:t xml:space="preserve"> turi patikrinti pristatytas Prekes ne vėliau kaip per 3 (tris) kalendorines dienas nuo jų perdavimo</w:t>
      </w:r>
      <w:r w:rsidRPr="00490654">
        <w:rPr>
          <w:rFonts w:asciiTheme="minorBidi" w:hAnsiTheme="minorBidi"/>
          <w:sz w:val="20"/>
          <w:szCs w:val="20"/>
        </w:rPr>
        <w:noBreakHyphen/>
        <w:t>priėmimo akto gavimo dienos ir, nesant trūkumų ar neatitikimų, jį pasirašyti arba nurodyti trūkumus ir terminą jiems ištaisyti.</w:t>
      </w:r>
    </w:p>
    <w:p w14:paraId="51364E3C" w14:textId="4E4BA88F" w:rsidR="003A50CF" w:rsidRPr="00490654" w:rsidRDefault="003A50CF" w:rsidP="000B5651">
      <w:pPr>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 xml:space="preserve">3.5. </w:t>
      </w:r>
      <w:r w:rsidR="00123CB5" w:rsidRPr="00490654">
        <w:rPr>
          <w:rFonts w:asciiTheme="minorBidi" w:hAnsiTheme="minorBidi"/>
          <w:sz w:val="20"/>
          <w:szCs w:val="20"/>
        </w:rPr>
        <w:t>Pirkėjas</w:t>
      </w:r>
      <w:r w:rsidRPr="00490654">
        <w:rPr>
          <w:rFonts w:asciiTheme="minorBidi" w:hAnsiTheme="minorBidi"/>
          <w:sz w:val="20"/>
          <w:szCs w:val="20"/>
        </w:rPr>
        <w:t xml:space="preserve"> garantuoja, kad Prekės bus tinkamai naudojamos pagal paskirtį ir įsipareigoja už faktiškai, tinkamai ir laiku nuomojamas Prekes atsiskaityti su </w:t>
      </w:r>
      <w:r w:rsidR="003667D6" w:rsidRPr="00490654">
        <w:rPr>
          <w:rFonts w:asciiTheme="minorBidi" w:hAnsiTheme="minorBidi"/>
          <w:sz w:val="20"/>
          <w:szCs w:val="20"/>
        </w:rPr>
        <w:t>Tiekėju</w:t>
      </w:r>
      <w:r w:rsidRPr="00490654">
        <w:rPr>
          <w:rFonts w:asciiTheme="minorBidi" w:hAnsiTheme="minorBidi"/>
          <w:sz w:val="20"/>
          <w:szCs w:val="20"/>
        </w:rPr>
        <w:t xml:space="preserve"> Sutarties 2 skyriuje nustatyta tvarka</w:t>
      </w:r>
      <w:r w:rsidRPr="00490654">
        <w:rPr>
          <w:rFonts w:asciiTheme="minorBidi" w:eastAsia="Calibri" w:hAnsiTheme="minorBidi"/>
          <w:sz w:val="20"/>
          <w:szCs w:val="20"/>
        </w:rPr>
        <w:t>.</w:t>
      </w:r>
    </w:p>
    <w:p w14:paraId="2B64253F" w14:textId="67B7E22E" w:rsidR="003A50CF" w:rsidRPr="00490654" w:rsidRDefault="003A50CF" w:rsidP="000B5651">
      <w:pPr>
        <w:shd w:val="clear" w:color="auto" w:fill="FFFFFF" w:themeFill="background1"/>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 xml:space="preserve">3.6. Likus ne mažiau kaip 5 (penkioms) darbo dienoms iki Prekių nuomos termino pabaigos, </w:t>
      </w:r>
      <w:r w:rsidR="00123CB5" w:rsidRPr="00490654">
        <w:rPr>
          <w:rFonts w:asciiTheme="minorBidi" w:hAnsiTheme="minorBidi"/>
          <w:sz w:val="20"/>
          <w:szCs w:val="20"/>
        </w:rPr>
        <w:t>Pirkėjas</w:t>
      </w:r>
      <w:r w:rsidRPr="00490654">
        <w:rPr>
          <w:rFonts w:asciiTheme="minorBidi" w:hAnsiTheme="minorBidi"/>
          <w:sz w:val="20"/>
          <w:szCs w:val="20"/>
        </w:rPr>
        <w:t xml:space="preserve"> privalo informuoti elektroniniu paštu </w:t>
      </w:r>
      <w:r w:rsidR="003667D6" w:rsidRPr="00490654">
        <w:rPr>
          <w:rStyle w:val="Laukeliai"/>
          <w:rFonts w:asciiTheme="minorBidi" w:hAnsiTheme="minorBidi"/>
          <w:szCs w:val="20"/>
        </w:rPr>
        <w:t>Tiekėją</w:t>
      </w:r>
      <w:r w:rsidRPr="00490654">
        <w:rPr>
          <w:rStyle w:val="Laukeliai"/>
          <w:rFonts w:asciiTheme="minorBidi" w:hAnsiTheme="minorBidi"/>
          <w:szCs w:val="20"/>
        </w:rPr>
        <w:t xml:space="preserve"> </w:t>
      </w:r>
      <w:r w:rsidRPr="00490654">
        <w:rPr>
          <w:rFonts w:asciiTheme="minorBidi" w:hAnsiTheme="minorBidi"/>
          <w:sz w:val="20"/>
          <w:szCs w:val="20"/>
        </w:rPr>
        <w:t xml:space="preserve">apie Prekių grąžinimą, pateikdamas grafiką ir adresą (prekių grąžinimas išdėstytas 20 (dvidešimt) kalendorinių dienų bėgyje nuo nuomos laikotarpio pabaigos), kada </w:t>
      </w:r>
      <w:r w:rsidR="003667D6" w:rsidRPr="00490654">
        <w:rPr>
          <w:rFonts w:asciiTheme="minorBidi" w:hAnsiTheme="minorBidi"/>
          <w:sz w:val="20"/>
          <w:szCs w:val="20"/>
        </w:rPr>
        <w:t>Tiekėjas</w:t>
      </w:r>
      <w:r w:rsidRPr="00490654">
        <w:rPr>
          <w:rFonts w:asciiTheme="minorBidi" w:hAnsiTheme="minorBidi"/>
          <w:sz w:val="20"/>
          <w:szCs w:val="20"/>
        </w:rPr>
        <w:t xml:space="preserve"> privalo jas atsiimti. </w:t>
      </w:r>
      <w:r w:rsidR="00123CB5" w:rsidRPr="00490654">
        <w:rPr>
          <w:rFonts w:asciiTheme="minorBidi" w:hAnsiTheme="minorBidi"/>
          <w:sz w:val="20"/>
          <w:szCs w:val="20"/>
        </w:rPr>
        <w:t>Pirkėjo</w:t>
      </w:r>
      <w:r w:rsidRPr="00490654">
        <w:rPr>
          <w:rFonts w:asciiTheme="minorBidi" w:hAnsiTheme="minorBidi"/>
          <w:sz w:val="20"/>
          <w:szCs w:val="20"/>
        </w:rPr>
        <w:t xml:space="preserve"> grąžinamos Prekės turi būti tokios būklės, kokios jos buvo gautos, atsižvelgiant į normalų jų nusidėvėjimą.</w:t>
      </w:r>
    </w:p>
    <w:p w14:paraId="72589509" w14:textId="7866BDB0" w:rsidR="00072071" w:rsidRPr="00490654" w:rsidRDefault="003A50CF" w:rsidP="000B5651">
      <w:pPr>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 xml:space="preserve">3.7. </w:t>
      </w:r>
      <w:r w:rsidR="00072071" w:rsidRPr="00490654">
        <w:rPr>
          <w:rFonts w:asciiTheme="minorBidi" w:hAnsiTheme="minorBidi"/>
          <w:sz w:val="20"/>
          <w:szCs w:val="20"/>
        </w:rPr>
        <w:t xml:space="preserve">Pasibaigus Prekių nuomos laikotarpiui, </w:t>
      </w:r>
      <w:r w:rsidR="00123CB5" w:rsidRPr="00490654">
        <w:rPr>
          <w:rFonts w:asciiTheme="minorBidi" w:hAnsiTheme="minorBidi"/>
          <w:sz w:val="20"/>
          <w:szCs w:val="20"/>
        </w:rPr>
        <w:t>Pirkėjas</w:t>
      </w:r>
      <w:r w:rsidR="00072071" w:rsidRPr="00490654">
        <w:rPr>
          <w:rFonts w:asciiTheme="minorBidi" w:hAnsiTheme="minorBidi"/>
          <w:sz w:val="20"/>
          <w:szCs w:val="20"/>
        </w:rPr>
        <w:t xml:space="preserve"> </w:t>
      </w:r>
      <w:r w:rsidR="00564C50" w:rsidRPr="00490654">
        <w:rPr>
          <w:rFonts w:asciiTheme="minorBidi" w:hAnsiTheme="minorBidi"/>
          <w:sz w:val="20"/>
          <w:szCs w:val="20"/>
        </w:rPr>
        <w:t xml:space="preserve">turi </w:t>
      </w:r>
      <w:proofErr w:type="spellStart"/>
      <w:r w:rsidR="00564C50" w:rsidRPr="00490654">
        <w:rPr>
          <w:rFonts w:asciiTheme="minorBidi" w:hAnsiTheme="minorBidi"/>
          <w:sz w:val="20"/>
          <w:szCs w:val="20"/>
        </w:rPr>
        <w:t>diskrecijos</w:t>
      </w:r>
      <w:proofErr w:type="spellEnd"/>
      <w:r w:rsidR="00564C50" w:rsidRPr="00490654">
        <w:rPr>
          <w:rFonts w:asciiTheme="minorBidi" w:hAnsiTheme="minorBidi"/>
          <w:sz w:val="20"/>
          <w:szCs w:val="20"/>
        </w:rPr>
        <w:t xml:space="preserve"> teisę</w:t>
      </w:r>
      <w:r w:rsidR="00072071" w:rsidRPr="00490654">
        <w:rPr>
          <w:rFonts w:asciiTheme="minorBidi" w:hAnsiTheme="minorBidi"/>
          <w:sz w:val="20"/>
          <w:szCs w:val="20"/>
        </w:rPr>
        <w:t xml:space="preserve"> išpirkti Prekes už likutinę vertę. Kiekvienos Prekės likutinė vertė yra 1 (vienas) euras. Likus ne mažiau kaip 5 (penkioms) darbo dienoms iki Prekių nuomos laikotarpio termino pabaigos, </w:t>
      </w:r>
      <w:r w:rsidR="00123CB5" w:rsidRPr="00490654">
        <w:rPr>
          <w:rFonts w:asciiTheme="minorBidi" w:hAnsiTheme="minorBidi"/>
          <w:sz w:val="20"/>
          <w:szCs w:val="20"/>
        </w:rPr>
        <w:t>Pirkėjas</w:t>
      </w:r>
      <w:r w:rsidR="00072071" w:rsidRPr="00490654">
        <w:rPr>
          <w:rFonts w:asciiTheme="minorBidi" w:hAnsiTheme="minorBidi"/>
          <w:sz w:val="20"/>
          <w:szCs w:val="20"/>
        </w:rPr>
        <w:t xml:space="preserve"> informuoja elektroniniu paštu </w:t>
      </w:r>
      <w:r w:rsidR="00072071" w:rsidRPr="00490654">
        <w:rPr>
          <w:rStyle w:val="Laukeliai"/>
          <w:rFonts w:asciiTheme="minorBidi" w:hAnsiTheme="minorBidi"/>
          <w:szCs w:val="20"/>
        </w:rPr>
        <w:t xml:space="preserve">Tiekėją </w:t>
      </w:r>
      <w:r w:rsidR="00072071" w:rsidRPr="00490654">
        <w:rPr>
          <w:rFonts w:asciiTheme="minorBidi" w:hAnsiTheme="minorBidi"/>
          <w:sz w:val="20"/>
          <w:szCs w:val="20"/>
        </w:rPr>
        <w:t xml:space="preserve">apie poreikį išpirkti Prekes, tokiu atveju, pasibaigus nuomos laikotarpiui, pasirašomas Prekių priėmimo – perdavimo aktas ir Prekės tampa </w:t>
      </w:r>
      <w:r w:rsidR="00123CB5" w:rsidRPr="00490654">
        <w:rPr>
          <w:rFonts w:asciiTheme="minorBidi" w:hAnsiTheme="minorBidi"/>
          <w:sz w:val="20"/>
          <w:szCs w:val="20"/>
        </w:rPr>
        <w:t>Pirkėjo</w:t>
      </w:r>
      <w:r w:rsidR="00072071" w:rsidRPr="00490654">
        <w:rPr>
          <w:rFonts w:asciiTheme="minorBidi" w:hAnsiTheme="minorBidi"/>
          <w:sz w:val="20"/>
          <w:szCs w:val="20"/>
        </w:rPr>
        <w:t xml:space="preserve"> nuosavybe. </w:t>
      </w:r>
    </w:p>
    <w:p w14:paraId="769ED6DA" w14:textId="6B9A9498" w:rsidR="00072071" w:rsidRPr="00490654" w:rsidRDefault="00072071" w:rsidP="000B5651">
      <w:pPr>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 xml:space="preserve">3.8. Pasibaigus nuomos laikotarpiui, ir </w:t>
      </w:r>
      <w:r w:rsidR="00123CB5" w:rsidRPr="00490654">
        <w:rPr>
          <w:rFonts w:asciiTheme="minorBidi" w:hAnsiTheme="minorBidi"/>
          <w:sz w:val="20"/>
          <w:szCs w:val="20"/>
        </w:rPr>
        <w:t>Pirkėjui</w:t>
      </w:r>
      <w:r w:rsidRPr="00490654">
        <w:rPr>
          <w:rFonts w:asciiTheme="minorBidi" w:hAnsiTheme="minorBidi"/>
          <w:sz w:val="20"/>
          <w:szCs w:val="20"/>
        </w:rPr>
        <w:t xml:space="preserve"> nepareiškus noro Prekių išpirkti už likutinę ve</w:t>
      </w:r>
      <w:r w:rsidR="00D50E5F" w:rsidRPr="00490654">
        <w:rPr>
          <w:rFonts w:asciiTheme="minorBidi" w:hAnsiTheme="minorBidi"/>
          <w:sz w:val="20"/>
          <w:szCs w:val="20"/>
        </w:rPr>
        <w:t>r</w:t>
      </w:r>
      <w:r w:rsidRPr="00490654">
        <w:rPr>
          <w:rFonts w:asciiTheme="minorBidi" w:hAnsiTheme="minorBidi"/>
          <w:sz w:val="20"/>
          <w:szCs w:val="20"/>
        </w:rPr>
        <w:t>tę, nurodytą Sutarties 3.7 punkte, Tiekėjas privalo Prekes atsiimti savo sąskaita, pasirašant Prekių perdavimo</w:t>
      </w:r>
      <w:r w:rsidR="00D50E5F" w:rsidRPr="00490654">
        <w:rPr>
          <w:rFonts w:asciiTheme="minorBidi" w:hAnsiTheme="minorBidi"/>
          <w:sz w:val="20"/>
          <w:szCs w:val="20"/>
        </w:rPr>
        <w:t xml:space="preserve"> </w:t>
      </w:r>
      <w:r w:rsidRPr="00490654">
        <w:rPr>
          <w:rFonts w:asciiTheme="minorBidi" w:hAnsiTheme="minorBidi"/>
          <w:sz w:val="20"/>
          <w:szCs w:val="20"/>
        </w:rPr>
        <w:noBreakHyphen/>
      </w:r>
      <w:r w:rsidR="00D50E5F" w:rsidRPr="00490654">
        <w:rPr>
          <w:rFonts w:asciiTheme="minorBidi" w:hAnsiTheme="minorBidi"/>
          <w:sz w:val="20"/>
          <w:szCs w:val="20"/>
        </w:rPr>
        <w:t xml:space="preserve"> </w:t>
      </w:r>
      <w:r w:rsidRPr="00490654">
        <w:rPr>
          <w:rFonts w:asciiTheme="minorBidi" w:hAnsiTheme="minorBidi"/>
          <w:sz w:val="20"/>
          <w:szCs w:val="20"/>
        </w:rPr>
        <w:t>priėmimo aktą.</w:t>
      </w:r>
    </w:p>
    <w:p w14:paraId="59FC6519" w14:textId="033C8ECD" w:rsidR="003A50CF" w:rsidRPr="00490654" w:rsidRDefault="003A50CF" w:rsidP="000B5651">
      <w:pPr>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3.</w:t>
      </w:r>
      <w:r w:rsidR="00072071" w:rsidRPr="00490654">
        <w:rPr>
          <w:rFonts w:asciiTheme="minorBidi" w:hAnsiTheme="minorBidi"/>
          <w:sz w:val="20"/>
          <w:szCs w:val="20"/>
        </w:rPr>
        <w:t>9</w:t>
      </w:r>
      <w:r w:rsidRPr="00490654">
        <w:rPr>
          <w:rFonts w:asciiTheme="minorBidi" w:hAnsiTheme="minorBidi"/>
          <w:sz w:val="20"/>
          <w:szCs w:val="20"/>
        </w:rPr>
        <w:t xml:space="preserve">. </w:t>
      </w:r>
      <w:r w:rsidR="00072071" w:rsidRPr="00490654">
        <w:rPr>
          <w:rFonts w:asciiTheme="minorBidi" w:hAnsiTheme="minorBidi"/>
          <w:sz w:val="20"/>
          <w:szCs w:val="20"/>
        </w:rPr>
        <w:t>Tiekėjas</w:t>
      </w:r>
      <w:r w:rsidRPr="00490654">
        <w:rPr>
          <w:rFonts w:asciiTheme="minorBidi" w:hAnsiTheme="minorBidi"/>
          <w:sz w:val="20"/>
          <w:szCs w:val="20"/>
        </w:rPr>
        <w:t xml:space="preserve"> privalo kiekvieną ketvirtį </w:t>
      </w:r>
      <w:r w:rsidRPr="00490654">
        <w:rPr>
          <w:rFonts w:asciiTheme="minorBidi" w:eastAsia="Arial Unicode MS" w:hAnsiTheme="minorBidi"/>
          <w:sz w:val="20"/>
          <w:szCs w:val="20"/>
          <w:lang w:eastAsia="lt-LT"/>
        </w:rPr>
        <w:t>parengti draudiminių įvykių (jeigu tokių buvo) ataskaitą, kurioje turi būti nurodytos ataskaitiniu laikotarpiu suteiktos draudiminės paslaugos pagal Techninėje specifikacijoje nurodytus reikalavimus ir jų kiekis turi būti išskaidytas pagal kiekvieną įvykį.</w:t>
      </w:r>
    </w:p>
    <w:permEnd w:id="331635151"/>
    <w:p w14:paraId="5BCFFA53" w14:textId="77777777" w:rsidR="006E23E8" w:rsidRPr="00490654" w:rsidRDefault="006E23E8" w:rsidP="000B5651">
      <w:pPr>
        <w:tabs>
          <w:tab w:val="left" w:pos="0"/>
          <w:tab w:val="left" w:pos="394"/>
          <w:tab w:val="left" w:pos="720"/>
        </w:tabs>
        <w:spacing w:after="120" w:line="240" w:lineRule="auto"/>
        <w:jc w:val="both"/>
        <w:rPr>
          <w:rFonts w:asciiTheme="minorBidi" w:eastAsia="Calibri" w:hAnsiTheme="minorBidi"/>
          <w:bCs/>
          <w:sz w:val="20"/>
          <w:szCs w:val="20"/>
        </w:rPr>
      </w:pPr>
    </w:p>
    <w:p w14:paraId="6BF1FC4E" w14:textId="35DCBA65" w:rsidR="00954700" w:rsidRPr="00490654" w:rsidRDefault="00EF48CA" w:rsidP="000B5651">
      <w:pPr>
        <w:tabs>
          <w:tab w:val="left" w:pos="0"/>
        </w:tabs>
        <w:spacing w:after="120" w:line="240" w:lineRule="auto"/>
        <w:jc w:val="center"/>
        <w:rPr>
          <w:rFonts w:asciiTheme="minorBidi" w:eastAsia="Calibri" w:hAnsiTheme="minorBidi"/>
          <w:sz w:val="20"/>
          <w:szCs w:val="20"/>
        </w:rPr>
      </w:pPr>
      <w:r w:rsidRPr="00490654">
        <w:rPr>
          <w:rFonts w:asciiTheme="minorBidi" w:eastAsia="Calibri" w:hAnsiTheme="minorBidi"/>
          <w:b/>
          <w:sz w:val="20"/>
          <w:szCs w:val="20"/>
        </w:rPr>
        <w:t>4. PREKIŲ KOKYBĖ IR GARANTIJA</w:t>
      </w:r>
    </w:p>
    <w:p w14:paraId="7FF1EECD" w14:textId="73E4AAD4" w:rsidR="008363BB" w:rsidRPr="00490654" w:rsidRDefault="008363BB" w:rsidP="000B5651">
      <w:pPr>
        <w:shd w:val="clear" w:color="auto" w:fill="FFFFFF"/>
        <w:tabs>
          <w:tab w:val="left" w:pos="0"/>
          <w:tab w:val="left" w:pos="394"/>
          <w:tab w:val="left" w:pos="720"/>
        </w:tabs>
        <w:spacing w:after="120" w:line="240" w:lineRule="auto"/>
        <w:jc w:val="both"/>
        <w:rPr>
          <w:rFonts w:asciiTheme="minorBidi" w:eastAsia="Calibri" w:hAnsiTheme="minorBidi"/>
          <w:sz w:val="20"/>
          <w:szCs w:val="20"/>
        </w:rPr>
      </w:pPr>
      <w:r w:rsidRPr="00490654">
        <w:rPr>
          <w:rFonts w:asciiTheme="minorBidi" w:eastAsia="Calibri" w:hAnsiTheme="minorBidi"/>
          <w:sz w:val="20"/>
          <w:szCs w:val="20"/>
        </w:rPr>
        <w:t xml:space="preserve">4.1. Prekės turi būti patiektos kokybiškos pagal Sutartyje ir jos prieduose nustatytus reikalavimus. Nustačius, kad Prekės yra nekokybiškos, Tiekėjas privalo ištaisyti Prekių trūkumus ne vėliau kaip per </w:t>
      </w:r>
      <w:permStart w:id="606757254" w:edGrp="everyone"/>
      <w:r w:rsidRPr="00490654">
        <w:rPr>
          <w:rFonts w:asciiTheme="minorBidi" w:eastAsia="Calibri" w:hAnsiTheme="minorBidi"/>
          <w:sz w:val="20"/>
          <w:szCs w:val="20"/>
        </w:rPr>
        <w:t xml:space="preserve">3 (tris) </w:t>
      </w:r>
      <w:r w:rsidR="00072071" w:rsidRPr="00490654">
        <w:rPr>
          <w:rFonts w:asciiTheme="minorBidi" w:eastAsia="Calibri" w:hAnsiTheme="minorBidi"/>
          <w:sz w:val="20"/>
          <w:szCs w:val="20"/>
        </w:rPr>
        <w:t>darbo</w:t>
      </w:r>
      <w:r w:rsidRPr="00490654">
        <w:rPr>
          <w:rFonts w:asciiTheme="minorBidi" w:eastAsia="Calibri" w:hAnsiTheme="minorBidi"/>
          <w:sz w:val="20"/>
          <w:szCs w:val="20"/>
        </w:rPr>
        <w:t xml:space="preserve"> dienas </w:t>
      </w:r>
      <w:permEnd w:id="606757254"/>
      <w:r w:rsidRPr="00490654">
        <w:rPr>
          <w:rFonts w:asciiTheme="minorBidi" w:eastAsia="Calibri" w:hAnsiTheme="minorBidi"/>
          <w:sz w:val="20"/>
          <w:szCs w:val="20"/>
        </w:rPr>
        <w:t xml:space="preserve">nuo </w:t>
      </w:r>
      <w:r w:rsidR="00123CB5" w:rsidRPr="00490654">
        <w:rPr>
          <w:rFonts w:asciiTheme="minorBidi" w:eastAsia="Calibri" w:hAnsiTheme="minorBidi"/>
          <w:sz w:val="20"/>
          <w:szCs w:val="20"/>
        </w:rPr>
        <w:t>Pirkėjo</w:t>
      </w:r>
      <w:r w:rsidRPr="00490654">
        <w:rPr>
          <w:rFonts w:asciiTheme="minorBidi" w:eastAsia="Calibri" w:hAnsiTheme="minorBidi"/>
          <w:sz w:val="20"/>
          <w:szCs w:val="20"/>
        </w:rPr>
        <w:t xml:space="preserve"> pranešimo apie nekokybiškas Prekes pranešimo išsiuntimo </w:t>
      </w:r>
      <w:r w:rsidR="00964570" w:rsidRPr="00490654">
        <w:rPr>
          <w:rFonts w:asciiTheme="minorBidi" w:eastAsia="Calibri" w:hAnsiTheme="minorBidi"/>
          <w:sz w:val="20"/>
          <w:szCs w:val="20"/>
        </w:rPr>
        <w:t>Tiekėjui</w:t>
      </w:r>
      <w:r w:rsidRPr="00490654">
        <w:rPr>
          <w:rFonts w:asciiTheme="minorBidi" w:eastAsia="Calibri" w:hAnsiTheme="minorBidi"/>
          <w:sz w:val="20"/>
          <w:szCs w:val="20"/>
        </w:rPr>
        <w:t xml:space="preserve"> </w:t>
      </w:r>
      <w:r w:rsidR="00072071" w:rsidRPr="00490654">
        <w:rPr>
          <w:rFonts w:asciiTheme="minorBidi" w:eastAsia="Calibri" w:hAnsiTheme="minorBidi"/>
          <w:sz w:val="20"/>
          <w:szCs w:val="20"/>
        </w:rPr>
        <w:t>dienos</w:t>
      </w:r>
      <w:r w:rsidRPr="00490654">
        <w:rPr>
          <w:rFonts w:asciiTheme="minorBidi" w:eastAsia="Calibri" w:hAnsiTheme="minorBidi"/>
          <w:sz w:val="20"/>
          <w:szCs w:val="20"/>
        </w:rPr>
        <w:t>.</w:t>
      </w:r>
    </w:p>
    <w:p w14:paraId="7F632F59" w14:textId="1491022C" w:rsidR="008363BB" w:rsidRPr="00490654" w:rsidRDefault="008363BB" w:rsidP="000B5651">
      <w:pPr>
        <w:tabs>
          <w:tab w:val="left" w:pos="0"/>
        </w:tabs>
        <w:spacing w:after="120" w:line="240" w:lineRule="auto"/>
        <w:jc w:val="both"/>
        <w:rPr>
          <w:rFonts w:asciiTheme="minorBidi" w:eastAsiaTheme="minorEastAsia" w:hAnsiTheme="minorBidi"/>
          <w:sz w:val="20"/>
          <w:szCs w:val="20"/>
        </w:rPr>
      </w:pPr>
      <w:r w:rsidRPr="00490654">
        <w:rPr>
          <w:rFonts w:asciiTheme="minorBidi" w:eastAsia="Calibri" w:hAnsiTheme="minorBidi"/>
          <w:sz w:val="20"/>
          <w:szCs w:val="20"/>
        </w:rPr>
        <w:t xml:space="preserve">4.2. </w:t>
      </w:r>
      <w:r w:rsidR="00072071" w:rsidRPr="00490654">
        <w:rPr>
          <w:rFonts w:asciiTheme="minorBidi" w:eastAsia="Calibri" w:hAnsiTheme="minorBidi"/>
          <w:sz w:val="20"/>
          <w:szCs w:val="20"/>
        </w:rPr>
        <w:t>Tiekėjas</w:t>
      </w:r>
      <w:r w:rsidRPr="00490654">
        <w:rPr>
          <w:rFonts w:asciiTheme="minorBidi" w:eastAsia="Calibri" w:hAnsiTheme="minorBidi"/>
          <w:sz w:val="20"/>
          <w:szCs w:val="20"/>
        </w:rPr>
        <w:t xml:space="preserve"> turi suteikti Prekėms nemokamą ir </w:t>
      </w:r>
      <w:r w:rsidRPr="00490654">
        <w:rPr>
          <w:rFonts w:asciiTheme="minorBidi" w:hAnsiTheme="minorBidi"/>
          <w:sz w:val="20"/>
          <w:szCs w:val="20"/>
        </w:rPr>
        <w:t>ne trumpesnę nei Prekės nuomos laikotarpis</w:t>
      </w:r>
      <w:r w:rsidRPr="00490654" w:rsidDel="00CD73D0">
        <w:rPr>
          <w:rFonts w:asciiTheme="minorBidi" w:eastAsia="Calibri" w:hAnsiTheme="minorBidi"/>
          <w:sz w:val="20"/>
          <w:szCs w:val="20"/>
        </w:rPr>
        <w:t xml:space="preserve"> </w:t>
      </w:r>
      <w:r w:rsidRPr="00490654">
        <w:rPr>
          <w:rFonts w:asciiTheme="minorBidi" w:eastAsia="Calibri" w:hAnsiTheme="minorBidi"/>
          <w:sz w:val="20"/>
          <w:szCs w:val="20"/>
        </w:rPr>
        <w:t xml:space="preserve">garantiją </w:t>
      </w:r>
      <w:permStart w:id="163713565" w:edGrp="everyone"/>
      <w:r w:rsidRPr="00490654">
        <w:rPr>
          <w:rFonts w:asciiTheme="minorBidi" w:eastAsia="Calibri" w:hAnsiTheme="minorBidi"/>
          <w:sz w:val="20"/>
          <w:szCs w:val="20"/>
        </w:rPr>
        <w:t xml:space="preserve">nuo Prekių </w:t>
      </w:r>
      <w:r w:rsidRPr="00490654">
        <w:rPr>
          <w:rFonts w:asciiTheme="minorBidi" w:hAnsiTheme="minorBidi"/>
          <w:sz w:val="20"/>
          <w:szCs w:val="20"/>
        </w:rPr>
        <w:t>perdavimo</w:t>
      </w:r>
      <w:r w:rsidRPr="00490654">
        <w:rPr>
          <w:rFonts w:asciiTheme="minorBidi" w:hAnsiTheme="minorBidi"/>
          <w:sz w:val="20"/>
          <w:szCs w:val="20"/>
        </w:rPr>
        <w:noBreakHyphen/>
        <w:t xml:space="preserve">priėmimo akto, </w:t>
      </w:r>
      <w:r w:rsidRPr="00490654">
        <w:rPr>
          <w:rFonts w:asciiTheme="minorBidi" w:eastAsiaTheme="minorEastAsia" w:hAnsiTheme="minorBidi"/>
          <w:sz w:val="20"/>
          <w:szCs w:val="20"/>
        </w:rPr>
        <w:t xml:space="preserve">kuriame privalo būti nurodyti perduodamų Prekių identifikaciniai numeriai, kaina ir nuomos terminas </w:t>
      </w:r>
      <w:r w:rsidRPr="00490654">
        <w:rPr>
          <w:rFonts w:asciiTheme="minorBidi" w:hAnsiTheme="minorBidi"/>
          <w:sz w:val="20"/>
          <w:szCs w:val="20"/>
        </w:rPr>
        <w:t xml:space="preserve">pasirašymo dienos. </w:t>
      </w:r>
    </w:p>
    <w:p w14:paraId="1B1C535C" w14:textId="052ECB72" w:rsidR="008363BB" w:rsidRPr="00490654" w:rsidRDefault="008363BB" w:rsidP="000B5651">
      <w:pPr>
        <w:tabs>
          <w:tab w:val="left" w:pos="0"/>
        </w:tabs>
        <w:spacing w:after="120" w:line="240" w:lineRule="auto"/>
        <w:jc w:val="both"/>
        <w:rPr>
          <w:rFonts w:asciiTheme="minorBidi" w:eastAsiaTheme="minorEastAsia" w:hAnsiTheme="minorBidi"/>
          <w:sz w:val="20"/>
          <w:szCs w:val="20"/>
        </w:rPr>
      </w:pPr>
      <w:r w:rsidRPr="00490654">
        <w:rPr>
          <w:rFonts w:asciiTheme="minorBidi" w:eastAsiaTheme="minorEastAsia" w:hAnsiTheme="minorBidi"/>
          <w:sz w:val="20"/>
          <w:szCs w:val="20"/>
        </w:rPr>
        <w:t xml:space="preserve">4.3. Sugedus Prekei </w:t>
      </w:r>
      <w:r w:rsidR="00072071" w:rsidRPr="00490654">
        <w:rPr>
          <w:rFonts w:asciiTheme="minorBidi" w:eastAsiaTheme="minorEastAsia" w:hAnsiTheme="minorBidi"/>
          <w:sz w:val="20"/>
          <w:szCs w:val="20"/>
        </w:rPr>
        <w:t>Tiekėjas</w:t>
      </w:r>
      <w:r w:rsidRPr="00490654">
        <w:rPr>
          <w:rFonts w:asciiTheme="minorBidi" w:eastAsiaTheme="minorEastAsia" w:hAnsiTheme="minorBidi"/>
          <w:sz w:val="20"/>
          <w:szCs w:val="20"/>
        </w:rPr>
        <w:t xml:space="preserve"> ne vėliau kaip kitą darbo dieną nuo pranešimo iš </w:t>
      </w:r>
      <w:r w:rsidR="00123CB5" w:rsidRPr="00490654">
        <w:rPr>
          <w:rFonts w:asciiTheme="minorBidi" w:eastAsiaTheme="minorEastAsia" w:hAnsiTheme="minorBidi"/>
          <w:sz w:val="20"/>
          <w:szCs w:val="20"/>
        </w:rPr>
        <w:t>Pirkėjo</w:t>
      </w:r>
      <w:r w:rsidRPr="00490654">
        <w:rPr>
          <w:rFonts w:asciiTheme="minorBidi" w:eastAsiaTheme="minorEastAsia" w:hAnsiTheme="minorBidi"/>
          <w:sz w:val="20"/>
          <w:szCs w:val="20"/>
        </w:rPr>
        <w:t xml:space="preserve"> gavimo turi pranešti </w:t>
      </w:r>
      <w:r w:rsidR="00123CB5" w:rsidRPr="00490654">
        <w:rPr>
          <w:rFonts w:asciiTheme="minorBidi" w:eastAsiaTheme="minorEastAsia" w:hAnsiTheme="minorBidi"/>
          <w:sz w:val="20"/>
          <w:szCs w:val="20"/>
        </w:rPr>
        <w:t>Pirkėjui</w:t>
      </w:r>
      <w:r w:rsidRPr="00490654">
        <w:rPr>
          <w:rFonts w:asciiTheme="minorBidi" w:eastAsiaTheme="minorEastAsia" w:hAnsiTheme="minorBidi"/>
          <w:sz w:val="20"/>
          <w:szCs w:val="20"/>
        </w:rPr>
        <w:t xml:space="preserve"> per kiek laiko suremontuos Prekę. Paaiškėjus, kad garantinio laikotarpio metu sugedusi Prekės darbingumo atkūrimo trukmė bus ilgesnė nei 5 darbo dienos nuo pranešimo apie gedimą, darbingumo atkūrimo laikotarpiu tiekėjas turi pakeisti sugedusią Prekę kita, ne prastesnių parametrų Preke. </w:t>
      </w:r>
    </w:p>
    <w:p w14:paraId="28B6A4CC" w14:textId="7490B33F" w:rsidR="008363BB" w:rsidRPr="00490654" w:rsidRDefault="008363BB" w:rsidP="000B5651">
      <w:pPr>
        <w:pStyle w:val="CommentText"/>
        <w:tabs>
          <w:tab w:val="left" w:pos="0"/>
        </w:tabs>
        <w:spacing w:after="120"/>
        <w:jc w:val="both"/>
        <w:rPr>
          <w:rFonts w:asciiTheme="minorBidi" w:hAnsiTheme="minorBidi"/>
        </w:rPr>
      </w:pPr>
      <w:r w:rsidRPr="00490654">
        <w:rPr>
          <w:rFonts w:asciiTheme="minorBidi" w:eastAsiaTheme="minorEastAsia" w:hAnsiTheme="minorBidi"/>
        </w:rPr>
        <w:t xml:space="preserve">4.4. </w:t>
      </w:r>
      <w:r w:rsidRPr="00490654">
        <w:rPr>
          <w:rFonts w:asciiTheme="minorBidi" w:eastAsia="Times New Roman" w:hAnsiTheme="minorBidi"/>
        </w:rPr>
        <w:t xml:space="preserve">Grąžintos Prekės vertinamos individualiai ir Tiekėjas turi toleruoti natūralų senėjimą ir dėvėjimąsi dėl įprasto naudojimo (Prekės veikiančios, kuriomis galima naudotis, galimi natūralūs jungiamųjų kabelių, adapterių, lizdų pažeidimai, be įpakavimo, su kosmetiniais trūkumais </w:t>
      </w:r>
      <w:proofErr w:type="spellStart"/>
      <w:r w:rsidRPr="00490654">
        <w:rPr>
          <w:rFonts w:asciiTheme="minorBidi" w:eastAsia="Times New Roman" w:hAnsiTheme="minorBidi"/>
        </w:rPr>
        <w:t>t.y</w:t>
      </w:r>
      <w:proofErr w:type="spellEnd"/>
      <w:r w:rsidRPr="00490654">
        <w:rPr>
          <w:rFonts w:asciiTheme="minorBidi" w:eastAsia="Times New Roman" w:hAnsiTheme="minorBidi"/>
        </w:rPr>
        <w:t>. įbrėžimai, įlenkimai, skilimai (išskyrus vaizduojamojo paviršiaus), kurie netrukdo Prekių naudojimui ir funkcionavimui,</w:t>
      </w:r>
      <w:r w:rsidRPr="00490654">
        <w:rPr>
          <w:rFonts w:asciiTheme="minorBidi" w:hAnsiTheme="minorBidi"/>
        </w:rPr>
        <w:t xml:space="preserve"> negrąžinti įrenginių priedų, nebus laikomi trūkumais.</w:t>
      </w:r>
    </w:p>
    <w:p w14:paraId="01DCFEAE" w14:textId="2803D6B2" w:rsidR="008363BB" w:rsidRPr="00490654" w:rsidRDefault="008363BB" w:rsidP="000B5651">
      <w:pPr>
        <w:pStyle w:val="CommentText"/>
        <w:tabs>
          <w:tab w:val="left" w:pos="0"/>
        </w:tabs>
        <w:spacing w:after="120"/>
        <w:jc w:val="both"/>
        <w:rPr>
          <w:rFonts w:asciiTheme="minorBidi" w:hAnsiTheme="minorBidi"/>
        </w:rPr>
      </w:pPr>
      <w:r w:rsidRPr="00490654">
        <w:rPr>
          <w:rFonts w:asciiTheme="minorBidi" w:eastAsia="Times New Roman" w:hAnsiTheme="minorBidi"/>
        </w:rPr>
        <w:t xml:space="preserve">4.5. Įvykus negarantiniam gedimui, </w:t>
      </w:r>
      <w:r w:rsidR="00123CB5" w:rsidRPr="00490654">
        <w:rPr>
          <w:rFonts w:asciiTheme="minorBidi" w:eastAsia="Times New Roman" w:hAnsiTheme="minorBidi"/>
        </w:rPr>
        <w:t>Pirkėjas</w:t>
      </w:r>
      <w:r w:rsidRPr="00490654">
        <w:rPr>
          <w:rFonts w:asciiTheme="minorBidi" w:eastAsia="Times New Roman" w:hAnsiTheme="minorBidi"/>
        </w:rPr>
        <w:t xml:space="preserve">, pasinaudodamas visų rizikų draudimu sugesusį ar prarastą įrenginį turi pakeisti į ne prastesnių techninių parametrų nei sugedęs ar prarastas įrenginys. </w:t>
      </w:r>
    </w:p>
    <w:permEnd w:id="163713565"/>
    <w:p w14:paraId="04773164" w14:textId="267A8186" w:rsidR="00540279" w:rsidRPr="00490654" w:rsidRDefault="00540279" w:rsidP="000B5651">
      <w:pPr>
        <w:shd w:val="clear" w:color="auto" w:fill="FFFFFF" w:themeFill="background1"/>
        <w:tabs>
          <w:tab w:val="left" w:pos="0"/>
          <w:tab w:val="left" w:pos="394"/>
          <w:tab w:val="left" w:pos="720"/>
        </w:tabs>
        <w:spacing w:after="120" w:line="240" w:lineRule="auto"/>
        <w:jc w:val="both"/>
        <w:rPr>
          <w:rFonts w:asciiTheme="minorBidi" w:eastAsia="Calibri" w:hAnsiTheme="minorBidi"/>
          <w:sz w:val="20"/>
          <w:szCs w:val="20"/>
        </w:rPr>
      </w:pPr>
    </w:p>
    <w:p w14:paraId="1EDDA70A" w14:textId="1426F6F4" w:rsidR="00954700" w:rsidRPr="00490654" w:rsidRDefault="00EF48CA" w:rsidP="000B5651">
      <w:pPr>
        <w:tabs>
          <w:tab w:val="left" w:pos="0"/>
        </w:tabs>
        <w:spacing w:after="120" w:line="240" w:lineRule="auto"/>
        <w:jc w:val="center"/>
        <w:rPr>
          <w:rFonts w:asciiTheme="minorBidi" w:hAnsiTheme="minorBidi"/>
          <w:sz w:val="20"/>
          <w:szCs w:val="20"/>
        </w:rPr>
      </w:pPr>
      <w:r w:rsidRPr="00490654">
        <w:rPr>
          <w:rFonts w:asciiTheme="minorBidi" w:eastAsia="Calibri" w:hAnsiTheme="minorBidi"/>
          <w:b/>
          <w:sz w:val="20"/>
          <w:szCs w:val="20"/>
        </w:rPr>
        <w:t>5. ŠALIŲ ATSAKOMYBĖ</w:t>
      </w:r>
    </w:p>
    <w:p w14:paraId="313F6973" w14:textId="7D506082" w:rsidR="00540279" w:rsidRPr="00490654" w:rsidRDefault="00D84D45" w:rsidP="000B5651">
      <w:pPr>
        <w:shd w:val="clear" w:color="auto" w:fill="FFFFFF" w:themeFill="background1"/>
        <w:tabs>
          <w:tab w:val="left" w:pos="0"/>
        </w:tabs>
        <w:spacing w:after="120" w:line="240" w:lineRule="auto"/>
        <w:jc w:val="both"/>
        <w:rPr>
          <w:rFonts w:asciiTheme="minorBidi" w:eastAsia="Calibri" w:hAnsiTheme="minorBidi"/>
          <w:sz w:val="20"/>
          <w:szCs w:val="20"/>
        </w:rPr>
      </w:pPr>
      <w:r w:rsidRPr="00490654">
        <w:rPr>
          <w:rFonts w:asciiTheme="minorBidi" w:hAnsiTheme="minorBidi"/>
          <w:sz w:val="20"/>
          <w:szCs w:val="20"/>
        </w:rPr>
        <w:t>5.1</w:t>
      </w:r>
      <w:r w:rsidR="00540279" w:rsidRPr="00490654">
        <w:rPr>
          <w:rFonts w:asciiTheme="minorBidi" w:hAnsiTheme="minorBidi"/>
          <w:sz w:val="20"/>
          <w:szCs w:val="20"/>
        </w:rPr>
        <w:t xml:space="preserve">. </w:t>
      </w:r>
      <w:r w:rsidR="00540279" w:rsidRPr="00490654">
        <w:rPr>
          <w:rFonts w:asciiTheme="minorBidi" w:eastAsia="Calibri" w:hAnsiTheme="minorBidi"/>
          <w:sz w:val="20"/>
          <w:szCs w:val="20"/>
        </w:rPr>
        <w:t xml:space="preserve">Jeigu Tiekėjas vėluoja patiekti, pakeisti Prekes ar ištaisyti jų trūkumus, </w:t>
      </w:r>
      <w:r w:rsidR="00234907" w:rsidRPr="00490654">
        <w:rPr>
          <w:rFonts w:asciiTheme="minorBidi" w:eastAsia="Calibri" w:hAnsiTheme="minorBidi"/>
          <w:sz w:val="20"/>
          <w:szCs w:val="20"/>
        </w:rPr>
        <w:t>Vadovaujantis p</w:t>
      </w:r>
      <w:r w:rsidR="00540279" w:rsidRPr="00490654">
        <w:rPr>
          <w:rFonts w:asciiTheme="minorBidi" w:eastAsia="Calibri" w:hAnsiTheme="minorBidi"/>
          <w:sz w:val="20"/>
          <w:szCs w:val="20"/>
        </w:rPr>
        <w:t xml:space="preserve">irkėjas nuo kitos dienos Tiekėjui skaičiuoja </w:t>
      </w:r>
      <w:r w:rsidR="00D078D8" w:rsidRPr="00490654">
        <w:rPr>
          <w:rFonts w:asciiTheme="minorBidi" w:eastAsia="Calibri" w:hAnsiTheme="minorBidi"/>
          <w:sz w:val="20"/>
          <w:szCs w:val="20"/>
        </w:rPr>
        <w:t>5 (penkių) eurų baudą</w:t>
      </w:r>
      <w:r w:rsidR="00540279" w:rsidRPr="00490654">
        <w:rPr>
          <w:rFonts w:asciiTheme="minorBidi" w:eastAsia="Calibri" w:hAnsiTheme="minorBidi"/>
          <w:sz w:val="20"/>
          <w:szCs w:val="20"/>
        </w:rPr>
        <w:t xml:space="preserve"> už kiekvieną uždelstą kalendorinę dieną nuo laiku nepatiektų, nepakeistų ar Prekių su trūkumais kainos, įskaitant PVM</w:t>
      </w:r>
      <w:r w:rsidR="00927357" w:rsidRPr="00490654">
        <w:rPr>
          <w:rFonts w:asciiTheme="minorBidi" w:eastAsia="Calibri" w:hAnsiTheme="minorBidi"/>
          <w:sz w:val="20"/>
          <w:szCs w:val="20"/>
        </w:rPr>
        <w:t>, jei jis Sutarčiai taikomas</w:t>
      </w:r>
      <w:r w:rsidR="00540279" w:rsidRPr="00490654">
        <w:rPr>
          <w:rFonts w:asciiTheme="minorBidi" w:eastAsia="Calibri" w:hAnsiTheme="minorBidi"/>
          <w:sz w:val="20"/>
          <w:szCs w:val="20"/>
        </w:rPr>
        <w:t xml:space="preserve">, </w:t>
      </w:r>
      <w:r w:rsidR="00A1644F" w:rsidRPr="00490654">
        <w:rPr>
          <w:rFonts w:asciiTheme="minorBidi" w:eastAsia="Calibri" w:hAnsiTheme="minorBidi"/>
          <w:sz w:val="20"/>
          <w:szCs w:val="20"/>
        </w:rPr>
        <w:t xml:space="preserve">bendrą </w:t>
      </w:r>
      <w:r w:rsidR="00540279" w:rsidRPr="00490654">
        <w:rPr>
          <w:rFonts w:asciiTheme="minorBidi" w:eastAsia="Calibri" w:hAnsiTheme="minorBidi"/>
          <w:sz w:val="20"/>
          <w:szCs w:val="20"/>
        </w:rPr>
        <w:t xml:space="preserve">maksimalią delspinigių skaičiavimo ribą nustatant 20 (dvidešimt) procentų nuo </w:t>
      </w:r>
      <w:permStart w:id="318979763" w:edGrp="everyone"/>
      <w:r w:rsidR="00BF68E1" w:rsidRPr="00490654">
        <w:rPr>
          <w:rFonts w:asciiTheme="minorBidi" w:eastAsia="Calibri" w:hAnsiTheme="minorBidi"/>
          <w:sz w:val="20"/>
          <w:szCs w:val="20"/>
        </w:rPr>
        <w:t xml:space="preserve">Sutarties </w:t>
      </w:r>
      <w:r w:rsidR="005B4642" w:rsidRPr="00490654">
        <w:rPr>
          <w:rFonts w:asciiTheme="minorBidi" w:eastAsia="Calibri" w:hAnsiTheme="minorBidi"/>
          <w:sz w:val="20"/>
          <w:szCs w:val="20"/>
        </w:rPr>
        <w:t xml:space="preserve">maksimalios </w:t>
      </w:r>
      <w:r w:rsidR="00540279" w:rsidRPr="00490654">
        <w:rPr>
          <w:rFonts w:asciiTheme="minorBidi" w:eastAsia="Calibri" w:hAnsiTheme="minorBidi"/>
          <w:sz w:val="20"/>
          <w:szCs w:val="20"/>
        </w:rPr>
        <w:t>kainos</w:t>
      </w:r>
      <w:r w:rsidR="005B4642" w:rsidRPr="00490654">
        <w:rPr>
          <w:rFonts w:asciiTheme="minorBidi" w:eastAsia="Calibri" w:hAnsiTheme="minorBidi"/>
          <w:sz w:val="20"/>
          <w:szCs w:val="20"/>
        </w:rPr>
        <w:t>,</w:t>
      </w:r>
      <w:r w:rsidR="00540279" w:rsidRPr="00490654">
        <w:rPr>
          <w:rFonts w:asciiTheme="minorBidi" w:eastAsia="Calibri" w:hAnsiTheme="minorBidi"/>
          <w:sz w:val="20"/>
          <w:szCs w:val="20"/>
        </w:rPr>
        <w:t xml:space="preserve"> įskaitant PVM</w:t>
      </w:r>
      <w:r w:rsidR="000513EE" w:rsidRPr="00490654">
        <w:rPr>
          <w:rFonts w:asciiTheme="minorBidi" w:eastAsia="Calibri" w:hAnsiTheme="minorBidi"/>
          <w:sz w:val="20"/>
          <w:szCs w:val="20"/>
        </w:rPr>
        <w:t>, jei jis</w:t>
      </w:r>
      <w:r w:rsidR="00596A03" w:rsidRPr="00490654">
        <w:rPr>
          <w:rFonts w:asciiTheme="minorBidi" w:eastAsia="Calibri" w:hAnsiTheme="minorBidi"/>
          <w:sz w:val="20"/>
          <w:szCs w:val="20"/>
        </w:rPr>
        <w:t xml:space="preserve"> S</w:t>
      </w:r>
      <w:r w:rsidR="000513EE" w:rsidRPr="00490654">
        <w:rPr>
          <w:rFonts w:asciiTheme="minorBidi" w:eastAsia="Calibri" w:hAnsiTheme="minorBidi"/>
          <w:sz w:val="20"/>
          <w:szCs w:val="20"/>
        </w:rPr>
        <w:t>utarčiai taikomas</w:t>
      </w:r>
      <w:r w:rsidR="008A7E89" w:rsidRPr="00490654">
        <w:rPr>
          <w:rFonts w:asciiTheme="minorBidi" w:eastAsia="Calibri" w:hAnsiTheme="minorBidi"/>
          <w:sz w:val="20"/>
          <w:szCs w:val="20"/>
        </w:rPr>
        <w:t>.</w:t>
      </w:r>
    </w:p>
    <w:permEnd w:id="318979763"/>
    <w:p w14:paraId="68BD3645" w14:textId="4256E7CA" w:rsidR="00540279" w:rsidRPr="00490654" w:rsidRDefault="00D84D45" w:rsidP="000B5651">
      <w:pPr>
        <w:shd w:val="clear" w:color="auto" w:fill="FFFFFF" w:themeFill="background1"/>
        <w:tabs>
          <w:tab w:val="left" w:pos="0"/>
        </w:tabs>
        <w:spacing w:after="120" w:line="240" w:lineRule="auto"/>
        <w:jc w:val="both"/>
        <w:rPr>
          <w:rFonts w:asciiTheme="minorBidi" w:eastAsia="Calibri" w:hAnsiTheme="minorBidi"/>
          <w:i/>
          <w:sz w:val="20"/>
          <w:szCs w:val="20"/>
        </w:rPr>
      </w:pPr>
      <w:r w:rsidRPr="00490654">
        <w:rPr>
          <w:rFonts w:asciiTheme="minorBidi" w:eastAsia="Calibri" w:hAnsiTheme="minorBidi"/>
          <w:sz w:val="20"/>
          <w:szCs w:val="20"/>
        </w:rPr>
        <w:t>5.2</w:t>
      </w:r>
      <w:r w:rsidR="00540279" w:rsidRPr="00490654">
        <w:rPr>
          <w:rFonts w:asciiTheme="minorBidi" w:eastAsia="Calibri" w:hAnsiTheme="minorBidi"/>
          <w:sz w:val="20"/>
          <w:szCs w:val="20"/>
        </w:rPr>
        <w:t xml:space="preserve">. Jei </w:t>
      </w:r>
      <w:r w:rsidR="00013A7F">
        <w:rPr>
          <w:rFonts w:asciiTheme="minorBidi" w:eastAsia="Calibri" w:hAnsiTheme="minorBidi"/>
          <w:sz w:val="20"/>
          <w:szCs w:val="20"/>
        </w:rPr>
        <w:t>P</w:t>
      </w:r>
      <w:r w:rsidR="00540279" w:rsidRPr="00490654">
        <w:rPr>
          <w:rFonts w:asciiTheme="minorBidi" w:eastAsia="Calibri" w:hAnsiTheme="minorBidi"/>
          <w:sz w:val="20"/>
          <w:szCs w:val="20"/>
        </w:rPr>
        <w:t xml:space="preserve">irkėjas uždelsia atsiskaityti už tinkamai Tiekėjo patiektas ir perduotas kokybiškas Prekes per Sutartyje nurodytą terminą, Tiekėjas nuo kitos dienos skaičiuoja </w:t>
      </w:r>
      <w:r w:rsidR="00234907" w:rsidRPr="00490654">
        <w:rPr>
          <w:rFonts w:asciiTheme="minorBidi" w:eastAsia="Calibri" w:hAnsiTheme="minorBidi"/>
          <w:sz w:val="20"/>
          <w:szCs w:val="20"/>
        </w:rPr>
        <w:t>Vadovaujančiam p</w:t>
      </w:r>
      <w:r w:rsidR="00540279" w:rsidRPr="00490654">
        <w:rPr>
          <w:rFonts w:asciiTheme="minorBidi" w:eastAsia="Calibri" w:hAnsiTheme="minorBidi"/>
          <w:sz w:val="20"/>
          <w:szCs w:val="20"/>
        </w:rPr>
        <w:t xml:space="preserve">irkėjui 0,1 (vienos dešimtosios) procento </w:t>
      </w:r>
      <w:r w:rsidR="00540279" w:rsidRPr="00490654">
        <w:rPr>
          <w:rFonts w:asciiTheme="minorBidi" w:eastAsia="Calibri" w:hAnsiTheme="minorBidi"/>
          <w:sz w:val="20"/>
          <w:szCs w:val="20"/>
        </w:rPr>
        <w:lastRenderedPageBreak/>
        <w:t xml:space="preserve">dydžio delspinigius nuo neapmokėtos sumos, įskaitant PVM, </w:t>
      </w:r>
      <w:r w:rsidR="00A1644F" w:rsidRPr="00490654">
        <w:rPr>
          <w:rFonts w:asciiTheme="minorBidi" w:eastAsia="Calibri" w:hAnsiTheme="minorBidi"/>
          <w:sz w:val="20"/>
          <w:szCs w:val="20"/>
        </w:rPr>
        <w:t xml:space="preserve">bendrą </w:t>
      </w:r>
      <w:r w:rsidR="00540279" w:rsidRPr="00490654">
        <w:rPr>
          <w:rFonts w:asciiTheme="minorBidi" w:eastAsia="Calibri" w:hAnsiTheme="minorBidi"/>
          <w:sz w:val="20"/>
          <w:szCs w:val="20"/>
        </w:rPr>
        <w:t xml:space="preserve">maksimalią delspinigių skaičiavimo ribą nustatant 20 (dvidešimt) procentų </w:t>
      </w:r>
      <w:permStart w:id="1520572289" w:edGrp="everyone"/>
      <w:r w:rsidR="00540279" w:rsidRPr="00490654">
        <w:rPr>
          <w:rFonts w:asciiTheme="minorBidi" w:eastAsia="Calibri" w:hAnsiTheme="minorBidi"/>
          <w:sz w:val="20"/>
          <w:szCs w:val="20"/>
        </w:rPr>
        <w:t xml:space="preserve">nuo Sutarties </w:t>
      </w:r>
      <w:r w:rsidR="005B4642" w:rsidRPr="00490654">
        <w:rPr>
          <w:rFonts w:asciiTheme="minorBidi" w:eastAsia="Calibri" w:hAnsiTheme="minorBidi"/>
          <w:sz w:val="20"/>
          <w:szCs w:val="20"/>
        </w:rPr>
        <w:t xml:space="preserve">maksimalios </w:t>
      </w:r>
      <w:r w:rsidR="00540279" w:rsidRPr="00490654">
        <w:rPr>
          <w:rFonts w:asciiTheme="minorBidi" w:eastAsia="Calibri" w:hAnsiTheme="minorBidi"/>
          <w:sz w:val="20"/>
          <w:szCs w:val="20"/>
        </w:rPr>
        <w:t>kainos, įskaitant PVM</w:t>
      </w:r>
      <w:r w:rsidR="000513EE" w:rsidRPr="00490654">
        <w:rPr>
          <w:rFonts w:asciiTheme="minorBidi" w:eastAsia="Calibri" w:hAnsiTheme="minorBidi"/>
          <w:sz w:val="20"/>
          <w:szCs w:val="20"/>
        </w:rPr>
        <w:t>, jei jis</w:t>
      </w:r>
      <w:r w:rsidR="00596A03" w:rsidRPr="00490654">
        <w:rPr>
          <w:rFonts w:asciiTheme="minorBidi" w:eastAsia="Calibri" w:hAnsiTheme="minorBidi"/>
          <w:sz w:val="20"/>
          <w:szCs w:val="20"/>
        </w:rPr>
        <w:t xml:space="preserve"> S</w:t>
      </w:r>
      <w:r w:rsidR="000513EE" w:rsidRPr="00490654">
        <w:rPr>
          <w:rFonts w:asciiTheme="minorBidi" w:eastAsia="Calibri" w:hAnsiTheme="minorBidi"/>
          <w:sz w:val="20"/>
          <w:szCs w:val="20"/>
        </w:rPr>
        <w:t>utarčiai taikomas</w:t>
      </w:r>
      <w:r w:rsidR="00540279" w:rsidRPr="00490654">
        <w:rPr>
          <w:rFonts w:asciiTheme="minorBidi" w:eastAsia="Calibri" w:hAnsiTheme="minorBidi"/>
          <w:i/>
          <w:sz w:val="20"/>
          <w:szCs w:val="20"/>
        </w:rPr>
        <w:t>.</w:t>
      </w:r>
    </w:p>
    <w:permEnd w:id="1520572289"/>
    <w:p w14:paraId="33C3BED9" w14:textId="77777777" w:rsidR="00C7283E" w:rsidRPr="00490654" w:rsidRDefault="00D37C3A" w:rsidP="00C7283E">
      <w:pPr>
        <w:tabs>
          <w:tab w:val="left" w:pos="0"/>
        </w:tabs>
        <w:spacing w:after="120" w:line="240" w:lineRule="auto"/>
        <w:jc w:val="both"/>
        <w:rPr>
          <w:rFonts w:asciiTheme="minorBidi" w:eastAsia="Calibri" w:hAnsiTheme="minorBidi"/>
          <w:sz w:val="20"/>
          <w:szCs w:val="20"/>
        </w:rPr>
      </w:pPr>
      <w:r w:rsidRPr="00490654">
        <w:rPr>
          <w:rFonts w:asciiTheme="minorBidi" w:eastAsia="Calibri" w:hAnsiTheme="minorBidi"/>
          <w:sz w:val="20"/>
          <w:szCs w:val="20"/>
        </w:rPr>
        <w:t xml:space="preserve">5.3. Jei Tiekėjas, vykdydamas Sutartį, nesilaiko galiojančių teisės aktų reikalavimų ir dėl to kompetentingos įgaliotos valstybinės institucijos pritaiko baudas ar kitas sankcijas </w:t>
      </w:r>
      <w:r w:rsidR="00222610" w:rsidRPr="00490654">
        <w:rPr>
          <w:rFonts w:asciiTheme="minorBidi" w:eastAsia="Calibri" w:hAnsiTheme="minorBidi"/>
          <w:sz w:val="20"/>
          <w:szCs w:val="20"/>
        </w:rPr>
        <w:t>Vadovaujančia</w:t>
      </w:r>
      <w:r w:rsidR="00FD49C4" w:rsidRPr="00490654">
        <w:rPr>
          <w:rFonts w:asciiTheme="minorBidi" w:eastAsia="Calibri" w:hAnsiTheme="minorBidi"/>
          <w:sz w:val="20"/>
          <w:szCs w:val="20"/>
        </w:rPr>
        <w:t>m p</w:t>
      </w:r>
      <w:r w:rsidRPr="00490654">
        <w:rPr>
          <w:rFonts w:asciiTheme="minorBidi" w:eastAsia="Calibri" w:hAnsiTheme="minorBidi"/>
          <w:sz w:val="20"/>
          <w:szCs w:val="20"/>
        </w:rPr>
        <w:t xml:space="preserve">irkėjui, taip pat, jeigu dėl bet kokių aplinkybių, susijusių su Tiekėju ar jo tiekiamomis Prekėmis, </w:t>
      </w:r>
      <w:r w:rsidR="00FD49C4" w:rsidRPr="00490654">
        <w:rPr>
          <w:rFonts w:asciiTheme="minorBidi" w:eastAsia="Calibri" w:hAnsiTheme="minorBidi"/>
          <w:sz w:val="20"/>
          <w:szCs w:val="20"/>
        </w:rPr>
        <w:t>Vadovaujančiam p</w:t>
      </w:r>
      <w:r w:rsidRPr="00490654">
        <w:rPr>
          <w:rFonts w:asciiTheme="minorBidi" w:eastAsia="Calibri" w:hAnsiTheme="minorBidi"/>
          <w:sz w:val="20"/>
          <w:szCs w:val="20"/>
        </w:rPr>
        <w:t xml:space="preserve">irkėjui yra taikomos bet kokios prekybinės, ekonominės ar finansinės sankcijos, embargai ar kitos ribojančios priemonės, kurias nustato, taiko ar administruoja Jungtinių Tautų Saugumo Taryba, Europos Sąjunga ar jos institucijos, Jungtinių Amerikos Valstijų vyriausybė, įskaitant JAV iždo departamento Užsienio lėšų kontrolės biurą (OFAC) ir/ar šių subjektų institucijos (toliau – </w:t>
      </w:r>
      <w:r w:rsidRPr="00490654">
        <w:rPr>
          <w:rFonts w:asciiTheme="minorBidi" w:eastAsia="Calibri" w:hAnsiTheme="minorBidi"/>
          <w:b/>
          <w:sz w:val="20"/>
          <w:szCs w:val="20"/>
        </w:rPr>
        <w:t>Sankcijos</w:t>
      </w:r>
      <w:r w:rsidRPr="00490654">
        <w:rPr>
          <w:rFonts w:asciiTheme="minorBidi" w:eastAsia="Calibri" w:hAnsiTheme="minorBidi"/>
          <w:sz w:val="20"/>
          <w:szCs w:val="20"/>
        </w:rPr>
        <w:t xml:space="preserve">), Tiekėjas įsipareigoja apsaugoti </w:t>
      </w:r>
      <w:r w:rsidR="00FD49C4" w:rsidRPr="00490654">
        <w:rPr>
          <w:rFonts w:asciiTheme="minorBidi" w:eastAsia="Calibri" w:hAnsiTheme="minorBidi"/>
          <w:sz w:val="20"/>
          <w:szCs w:val="20"/>
        </w:rPr>
        <w:t>Vadovaujantį p</w:t>
      </w:r>
      <w:r w:rsidRPr="00490654">
        <w:rPr>
          <w:rFonts w:asciiTheme="minorBidi" w:eastAsia="Calibri" w:hAnsiTheme="minorBidi"/>
          <w:sz w:val="20"/>
          <w:szCs w:val="20"/>
        </w:rPr>
        <w:t xml:space="preserve">irkėją bei trečiuosius asmenis nuo bet kokių neigiamų pasekmių atsakyti prieš </w:t>
      </w:r>
      <w:r w:rsidR="00FD49C4" w:rsidRPr="00490654">
        <w:rPr>
          <w:rFonts w:asciiTheme="minorBidi" w:eastAsia="Calibri" w:hAnsiTheme="minorBidi"/>
          <w:sz w:val="20"/>
          <w:szCs w:val="20"/>
        </w:rPr>
        <w:t>Vadovaujantį p</w:t>
      </w:r>
      <w:r w:rsidRPr="00490654">
        <w:rPr>
          <w:rFonts w:asciiTheme="minorBidi" w:eastAsia="Calibri" w:hAnsiTheme="minorBidi"/>
          <w:sz w:val="20"/>
          <w:szCs w:val="20"/>
        </w:rPr>
        <w:t xml:space="preserve">irkėją bei trečiuosius asmenis dėl bet kokių neigiamų pasekmių, kurias </w:t>
      </w:r>
      <w:r w:rsidR="00E508C6" w:rsidRPr="00490654">
        <w:rPr>
          <w:rFonts w:asciiTheme="minorBidi" w:eastAsia="Calibri" w:hAnsiTheme="minorBidi"/>
          <w:sz w:val="20"/>
          <w:szCs w:val="20"/>
        </w:rPr>
        <w:t>Vadovaujančiam p</w:t>
      </w:r>
      <w:r w:rsidRPr="00490654">
        <w:rPr>
          <w:rFonts w:asciiTheme="minorBidi" w:eastAsia="Calibri" w:hAnsiTheme="minorBidi"/>
          <w:sz w:val="20"/>
          <w:szCs w:val="20"/>
        </w:rPr>
        <w:t xml:space="preserve">irkėjui ar tretiesiems asmenims gali sukelti </w:t>
      </w:r>
      <w:r w:rsidR="00E508C6" w:rsidRPr="00490654">
        <w:rPr>
          <w:rFonts w:asciiTheme="minorBidi" w:eastAsia="Calibri" w:hAnsiTheme="minorBidi"/>
          <w:sz w:val="20"/>
          <w:szCs w:val="20"/>
        </w:rPr>
        <w:t>Vadovaujančiam p</w:t>
      </w:r>
      <w:r w:rsidRPr="00490654">
        <w:rPr>
          <w:rFonts w:asciiTheme="minorBidi" w:eastAsia="Calibri" w:hAnsiTheme="minorBidi"/>
          <w:sz w:val="20"/>
          <w:szCs w:val="20"/>
        </w:rPr>
        <w:t xml:space="preserve">irkėjui taikomos Sankcijos, ir atlyginti </w:t>
      </w:r>
      <w:r w:rsidR="00E508C6" w:rsidRPr="00490654">
        <w:rPr>
          <w:rFonts w:asciiTheme="minorBidi" w:eastAsia="Calibri" w:hAnsiTheme="minorBidi"/>
          <w:sz w:val="20"/>
          <w:szCs w:val="20"/>
        </w:rPr>
        <w:t>Vadovaujančiam p</w:t>
      </w:r>
      <w:r w:rsidRPr="00490654">
        <w:rPr>
          <w:rFonts w:asciiTheme="minorBidi" w:eastAsia="Calibri" w:hAnsiTheme="minorBidi"/>
          <w:sz w:val="20"/>
          <w:szCs w:val="20"/>
        </w:rPr>
        <w:t xml:space="preserve">irkėjui bei tretiesiems asmenims visus jų dėl to patirtus tiesioginius ir netiesioginius nuostolius ar žalą bei papildomas išlaidas (įskaitant, bet neapsiribojant, dėl </w:t>
      </w:r>
      <w:r w:rsidR="003D3CB0" w:rsidRPr="00490654">
        <w:rPr>
          <w:rFonts w:asciiTheme="minorBidi" w:eastAsia="Calibri" w:hAnsiTheme="minorBidi"/>
          <w:sz w:val="20"/>
          <w:szCs w:val="20"/>
        </w:rPr>
        <w:t>Vadovaujančio p</w:t>
      </w:r>
      <w:r w:rsidRPr="00490654">
        <w:rPr>
          <w:rFonts w:asciiTheme="minorBidi" w:eastAsia="Calibri" w:hAnsiTheme="minorBidi"/>
          <w:sz w:val="20"/>
          <w:szCs w:val="20"/>
        </w:rPr>
        <w:t xml:space="preserve">irkėjo dalykinės reputacijos sumenkimo, veiklos suvaržymų, verslo sandorių bei klientų praradimo ar kitų neigiamų pasekmių, susijusių su </w:t>
      </w:r>
      <w:r w:rsidR="0087245C" w:rsidRPr="00490654">
        <w:rPr>
          <w:rFonts w:asciiTheme="minorBidi" w:eastAsia="Calibri" w:hAnsiTheme="minorBidi"/>
          <w:sz w:val="20"/>
          <w:szCs w:val="20"/>
        </w:rPr>
        <w:t>Vadovaujančio p</w:t>
      </w:r>
      <w:r w:rsidRPr="00490654">
        <w:rPr>
          <w:rFonts w:asciiTheme="minorBidi" w:eastAsia="Calibri" w:hAnsiTheme="minorBidi"/>
          <w:sz w:val="20"/>
          <w:szCs w:val="20"/>
        </w:rPr>
        <w:t>irkėjo ar jo darbuotojų veiklos apribojimais).</w:t>
      </w:r>
    </w:p>
    <w:p w14:paraId="37FFDAF0" w14:textId="38E559C2" w:rsidR="00D37C3A" w:rsidRPr="00490654" w:rsidRDefault="00490654" w:rsidP="00C7283E">
      <w:pPr>
        <w:tabs>
          <w:tab w:val="left" w:pos="0"/>
        </w:tabs>
        <w:spacing w:after="120" w:line="240" w:lineRule="auto"/>
        <w:jc w:val="both"/>
        <w:rPr>
          <w:rFonts w:asciiTheme="minorBidi" w:eastAsia="Calibri" w:hAnsiTheme="minorBidi"/>
          <w:sz w:val="20"/>
          <w:szCs w:val="20"/>
        </w:rPr>
      </w:pPr>
      <w:r w:rsidRPr="00490654">
        <w:rPr>
          <w:rFonts w:asciiTheme="minorBidi" w:eastAsia="Calibri" w:hAnsiTheme="minorBidi"/>
          <w:sz w:val="20"/>
          <w:szCs w:val="20"/>
        </w:rPr>
        <w:t xml:space="preserve">5.4. </w:t>
      </w:r>
      <w:r w:rsidR="00D37C3A" w:rsidRPr="00490654">
        <w:rPr>
          <w:rFonts w:asciiTheme="minorBidi" w:eastAsia="Calibri" w:hAnsiTheme="minorBidi"/>
          <w:sz w:val="20"/>
          <w:szCs w:val="20"/>
        </w:rPr>
        <w:t xml:space="preserve">Tiekėjas privalo nedelsiant, bet ne vėliau nei per 1 (vieną) darbo dieną, informuoti </w:t>
      </w:r>
      <w:r w:rsidR="0087245C" w:rsidRPr="00490654">
        <w:rPr>
          <w:rFonts w:asciiTheme="minorBidi" w:eastAsia="Calibri" w:hAnsiTheme="minorBidi"/>
          <w:sz w:val="20"/>
          <w:szCs w:val="20"/>
        </w:rPr>
        <w:t>Vadovaujantį p</w:t>
      </w:r>
      <w:r w:rsidR="00D37C3A" w:rsidRPr="00490654">
        <w:rPr>
          <w:rFonts w:asciiTheme="minorBidi" w:eastAsia="Calibri" w:hAnsiTheme="minorBidi"/>
          <w:sz w:val="20"/>
          <w:szCs w:val="20"/>
        </w:rPr>
        <w:t xml:space="preserve">irkėją raštu, jei jam yra pritaikytos Sankcijos ar jam yra žinoma informacija apie inicijuotas arba ketinamas inicijuoti procedūras dėl Sankcijų jam ir / ar </w:t>
      </w:r>
      <w:r w:rsidR="0087245C" w:rsidRPr="00490654">
        <w:rPr>
          <w:rFonts w:asciiTheme="minorBidi" w:eastAsia="Calibri" w:hAnsiTheme="minorBidi"/>
          <w:sz w:val="20"/>
          <w:szCs w:val="20"/>
        </w:rPr>
        <w:t>Vadovaujančiam p</w:t>
      </w:r>
      <w:r w:rsidR="00D37C3A" w:rsidRPr="00490654">
        <w:rPr>
          <w:rFonts w:asciiTheme="minorBidi" w:eastAsia="Calibri" w:hAnsiTheme="minorBidi"/>
          <w:sz w:val="20"/>
          <w:szCs w:val="20"/>
        </w:rPr>
        <w:t xml:space="preserve">irkėjui taikymo. Tiekėjas, pažeidęs reikalavimą laiku informuoti </w:t>
      </w:r>
      <w:r w:rsidR="0087245C" w:rsidRPr="00490654">
        <w:rPr>
          <w:rFonts w:asciiTheme="minorBidi" w:eastAsia="Calibri" w:hAnsiTheme="minorBidi"/>
          <w:sz w:val="20"/>
          <w:szCs w:val="20"/>
        </w:rPr>
        <w:t>Vadovaujantį p</w:t>
      </w:r>
      <w:r w:rsidR="00D37C3A" w:rsidRPr="00490654">
        <w:rPr>
          <w:rFonts w:asciiTheme="minorBidi" w:eastAsia="Calibri" w:hAnsiTheme="minorBidi"/>
          <w:sz w:val="20"/>
          <w:szCs w:val="20"/>
        </w:rPr>
        <w:t xml:space="preserve">irkėją raštu apie šiame Sutarties punkte nurodytas aplinkybes, </w:t>
      </w:r>
      <w:r w:rsidR="0087245C" w:rsidRPr="00490654">
        <w:rPr>
          <w:rFonts w:asciiTheme="minorBidi" w:eastAsia="Calibri" w:hAnsiTheme="minorBidi"/>
          <w:sz w:val="20"/>
          <w:szCs w:val="20"/>
        </w:rPr>
        <w:t>Vadovaujančiam p</w:t>
      </w:r>
      <w:r w:rsidR="00D37C3A" w:rsidRPr="00490654">
        <w:rPr>
          <w:rFonts w:asciiTheme="minorBidi" w:eastAsia="Calibri" w:hAnsiTheme="minorBidi"/>
          <w:sz w:val="20"/>
          <w:szCs w:val="20"/>
        </w:rPr>
        <w:t>irkėjui pareikalavus, sumoka 10</w:t>
      </w:r>
      <w:r w:rsidR="0089631D" w:rsidRPr="00490654">
        <w:rPr>
          <w:rFonts w:asciiTheme="minorBidi" w:eastAsia="Calibri" w:hAnsiTheme="minorBidi"/>
          <w:sz w:val="20"/>
          <w:szCs w:val="20"/>
        </w:rPr>
        <w:t xml:space="preserve"> (dešimt)</w:t>
      </w:r>
      <w:r w:rsidR="00D37C3A" w:rsidRPr="00490654">
        <w:rPr>
          <w:rFonts w:asciiTheme="minorBidi" w:eastAsia="Calibri" w:hAnsiTheme="minorBidi"/>
          <w:sz w:val="20"/>
          <w:szCs w:val="20"/>
        </w:rPr>
        <w:t xml:space="preserve"> </w:t>
      </w:r>
      <w:r w:rsidR="00400190" w:rsidRPr="00490654">
        <w:rPr>
          <w:rFonts w:asciiTheme="minorBidi" w:eastAsia="Calibri" w:hAnsiTheme="minorBidi"/>
          <w:sz w:val="20"/>
          <w:szCs w:val="20"/>
        </w:rPr>
        <w:t>procentų</w:t>
      </w:r>
      <w:r w:rsidR="00D37C3A" w:rsidRPr="00490654">
        <w:rPr>
          <w:rFonts w:asciiTheme="minorBidi" w:eastAsia="Calibri" w:hAnsiTheme="minorBidi"/>
          <w:sz w:val="20"/>
          <w:szCs w:val="20"/>
        </w:rPr>
        <w:t xml:space="preserve"> Sutarties </w:t>
      </w:r>
      <w:r w:rsidR="00956898" w:rsidRPr="00490654">
        <w:rPr>
          <w:rFonts w:asciiTheme="minorBidi" w:eastAsia="Calibri" w:hAnsiTheme="minorBidi"/>
          <w:sz w:val="20"/>
          <w:szCs w:val="20"/>
        </w:rPr>
        <w:t>maksimalios kainos</w:t>
      </w:r>
      <w:r w:rsidR="0089631D" w:rsidRPr="00490654">
        <w:rPr>
          <w:rFonts w:asciiTheme="minorBidi" w:eastAsia="Calibri" w:hAnsiTheme="minorBidi"/>
          <w:sz w:val="20"/>
          <w:szCs w:val="20"/>
        </w:rPr>
        <w:t>, įskaitant PVM,</w:t>
      </w:r>
      <w:r w:rsidR="00D37C3A" w:rsidRPr="00490654">
        <w:rPr>
          <w:rFonts w:asciiTheme="minorBidi" w:eastAsia="Calibri" w:hAnsiTheme="minorBidi"/>
          <w:sz w:val="20"/>
          <w:szCs w:val="20"/>
        </w:rPr>
        <w:t xml:space="preserve"> dydžio baudą.</w:t>
      </w:r>
    </w:p>
    <w:p w14:paraId="22BF44D2" w14:textId="77777777" w:rsidR="00656417" w:rsidRPr="00490654" w:rsidRDefault="00656417" w:rsidP="000B5651">
      <w:pPr>
        <w:tabs>
          <w:tab w:val="left" w:pos="0"/>
        </w:tabs>
        <w:spacing w:after="120" w:line="240" w:lineRule="auto"/>
        <w:jc w:val="center"/>
        <w:rPr>
          <w:rFonts w:asciiTheme="minorBidi" w:eastAsia="Calibri" w:hAnsiTheme="minorBidi"/>
          <w:b/>
          <w:sz w:val="20"/>
          <w:szCs w:val="20"/>
        </w:rPr>
      </w:pPr>
    </w:p>
    <w:p w14:paraId="3B611509" w14:textId="0F53F3DE" w:rsidR="00F1697A" w:rsidRPr="00490654" w:rsidRDefault="00F1697A" w:rsidP="000B5651">
      <w:pPr>
        <w:tabs>
          <w:tab w:val="left" w:pos="0"/>
        </w:tabs>
        <w:spacing w:after="120" w:line="240" w:lineRule="auto"/>
        <w:jc w:val="center"/>
        <w:rPr>
          <w:rFonts w:asciiTheme="minorBidi" w:eastAsia="Calibri" w:hAnsiTheme="minorBidi"/>
          <w:b/>
          <w:sz w:val="20"/>
          <w:szCs w:val="20"/>
        </w:rPr>
      </w:pPr>
      <w:r w:rsidRPr="00490654">
        <w:rPr>
          <w:rFonts w:asciiTheme="minorBidi" w:eastAsia="Calibri" w:hAnsiTheme="minorBidi"/>
          <w:b/>
          <w:sz w:val="20"/>
          <w:szCs w:val="20"/>
        </w:rPr>
        <w:t xml:space="preserve">6. SUTARTIES ĮVYKDYMO UŽTIKRINIMAS </w:t>
      </w:r>
    </w:p>
    <w:p w14:paraId="103BF589" w14:textId="4FF1B7B6" w:rsidR="00123CB5" w:rsidRPr="00490654" w:rsidRDefault="00F1697A" w:rsidP="000B5651">
      <w:pPr>
        <w:tabs>
          <w:tab w:val="left" w:pos="0"/>
          <w:tab w:val="left" w:pos="709"/>
        </w:tabs>
        <w:spacing w:after="120" w:line="240" w:lineRule="auto"/>
        <w:jc w:val="both"/>
        <w:rPr>
          <w:rFonts w:asciiTheme="minorBidi" w:eastAsia="Calibri" w:hAnsiTheme="minorBidi"/>
          <w:sz w:val="20"/>
          <w:szCs w:val="20"/>
        </w:rPr>
      </w:pPr>
      <w:r w:rsidRPr="00490654">
        <w:rPr>
          <w:rFonts w:asciiTheme="minorBidi" w:eastAsia="Calibri" w:hAnsiTheme="minorBidi"/>
          <w:sz w:val="20"/>
          <w:szCs w:val="20"/>
        </w:rPr>
        <w:t>6.1. Sutarties įvykdymas užtikrinamas netesybomis, nurodytomis Sutarties Specialiųjų sąlygų 5.1 ir 5.2 punktuose</w:t>
      </w:r>
      <w:r w:rsidR="00123CB5" w:rsidRPr="00490654">
        <w:rPr>
          <w:rFonts w:asciiTheme="minorBidi" w:eastAsia="Calibri" w:hAnsiTheme="minorBidi"/>
          <w:sz w:val="20"/>
          <w:szCs w:val="20"/>
        </w:rPr>
        <w:t>.</w:t>
      </w:r>
      <w:r w:rsidR="008147EF" w:rsidRPr="00490654">
        <w:rPr>
          <w:rFonts w:asciiTheme="minorBidi" w:eastAsia="Calibri" w:hAnsiTheme="minorBidi"/>
          <w:sz w:val="20"/>
          <w:szCs w:val="20"/>
        </w:rPr>
        <w:t xml:space="preserve"> </w:t>
      </w:r>
    </w:p>
    <w:p w14:paraId="78A4A8B2" w14:textId="77777777" w:rsidR="00F1697A" w:rsidRPr="00490654" w:rsidRDefault="00F1697A" w:rsidP="000B5651">
      <w:pPr>
        <w:tabs>
          <w:tab w:val="left" w:pos="0"/>
          <w:tab w:val="left" w:pos="709"/>
        </w:tabs>
        <w:spacing w:after="120" w:line="240" w:lineRule="auto"/>
        <w:jc w:val="center"/>
        <w:rPr>
          <w:rFonts w:asciiTheme="minorBidi" w:eastAsia="Calibri" w:hAnsiTheme="minorBidi"/>
          <w:b/>
          <w:sz w:val="20"/>
          <w:szCs w:val="20"/>
        </w:rPr>
      </w:pPr>
    </w:p>
    <w:p w14:paraId="0799C1C2" w14:textId="7E4710C4" w:rsidR="00954700" w:rsidRPr="00490654" w:rsidRDefault="00F1697A" w:rsidP="000B5651">
      <w:pPr>
        <w:tabs>
          <w:tab w:val="left" w:pos="0"/>
          <w:tab w:val="left" w:pos="709"/>
        </w:tabs>
        <w:spacing w:after="120" w:line="240" w:lineRule="auto"/>
        <w:jc w:val="center"/>
        <w:rPr>
          <w:rFonts w:asciiTheme="minorBidi" w:eastAsia="Calibri" w:hAnsiTheme="minorBidi"/>
          <w:sz w:val="20"/>
          <w:szCs w:val="20"/>
        </w:rPr>
      </w:pPr>
      <w:r w:rsidRPr="00490654">
        <w:rPr>
          <w:rFonts w:asciiTheme="minorBidi" w:eastAsia="Calibri" w:hAnsiTheme="minorBidi"/>
          <w:b/>
          <w:sz w:val="20"/>
          <w:szCs w:val="20"/>
        </w:rPr>
        <w:t>7</w:t>
      </w:r>
      <w:r w:rsidR="00EF48CA" w:rsidRPr="00490654">
        <w:rPr>
          <w:rFonts w:asciiTheme="minorBidi" w:eastAsia="Calibri" w:hAnsiTheme="minorBidi"/>
          <w:b/>
          <w:sz w:val="20"/>
          <w:szCs w:val="20"/>
        </w:rPr>
        <w:t>. SUTARTIES GALIOJIMAS</w:t>
      </w:r>
    </w:p>
    <w:p w14:paraId="74E30529" w14:textId="3E54DC49" w:rsidR="007067B1" w:rsidRPr="00490654" w:rsidRDefault="00F1697A" w:rsidP="000B5651">
      <w:pPr>
        <w:tabs>
          <w:tab w:val="left" w:pos="0"/>
        </w:tabs>
        <w:spacing w:after="120" w:line="240" w:lineRule="auto"/>
        <w:jc w:val="both"/>
        <w:rPr>
          <w:rFonts w:asciiTheme="minorBidi" w:eastAsia="Calibri" w:hAnsiTheme="minorBidi"/>
          <w:sz w:val="20"/>
          <w:szCs w:val="20"/>
        </w:rPr>
      </w:pPr>
      <w:r w:rsidRPr="00490654">
        <w:rPr>
          <w:rFonts w:asciiTheme="minorBidi" w:eastAsia="Calibri" w:hAnsiTheme="minorBidi"/>
          <w:sz w:val="20"/>
          <w:szCs w:val="20"/>
        </w:rPr>
        <w:t>7</w:t>
      </w:r>
      <w:r w:rsidR="00540279" w:rsidRPr="00490654">
        <w:rPr>
          <w:rFonts w:asciiTheme="minorBidi" w:eastAsia="Calibri" w:hAnsiTheme="minorBidi"/>
          <w:sz w:val="20"/>
          <w:szCs w:val="20"/>
        </w:rPr>
        <w:t xml:space="preserve">.1. </w:t>
      </w:r>
      <w:r w:rsidR="007067B1" w:rsidRPr="00490654">
        <w:rPr>
          <w:rFonts w:asciiTheme="minorBidi" w:eastAsia="Calibri" w:hAnsiTheme="minorBidi"/>
          <w:sz w:val="20"/>
          <w:szCs w:val="20"/>
        </w:rPr>
        <w:t>Sutartis laikoma sudaryta ir įsigalioja ją pasirašius įgaliotiems Šalių atstovams</w:t>
      </w:r>
      <w:permStart w:id="411572295" w:edGrp="everyone"/>
      <w:r w:rsidR="00B53AB1" w:rsidRPr="00490654">
        <w:rPr>
          <w:rFonts w:asciiTheme="minorBidi" w:eastAsia="Calibri" w:hAnsiTheme="minorBidi"/>
          <w:sz w:val="20"/>
          <w:szCs w:val="20"/>
        </w:rPr>
        <w:t xml:space="preserve"> ir Tiekėjui pristačius tinkamą Sutarties įvykdymo užtikrinimą įrodantį dokumentą</w:t>
      </w:r>
      <w:r w:rsidR="00E250E8" w:rsidRPr="00490654">
        <w:rPr>
          <w:rFonts w:asciiTheme="minorBidi" w:eastAsia="Calibri" w:hAnsiTheme="minorBidi"/>
          <w:sz w:val="20"/>
          <w:szCs w:val="20"/>
        </w:rPr>
        <w:t>.</w:t>
      </w:r>
      <w:permEnd w:id="411572295"/>
    </w:p>
    <w:p w14:paraId="6251FB48" w14:textId="67E28497" w:rsidR="005C0B81" w:rsidRPr="00490654" w:rsidRDefault="00F1697A" w:rsidP="000B5651">
      <w:pPr>
        <w:tabs>
          <w:tab w:val="left" w:pos="0"/>
        </w:tabs>
        <w:spacing w:after="120" w:line="240" w:lineRule="auto"/>
        <w:jc w:val="both"/>
        <w:rPr>
          <w:rFonts w:asciiTheme="minorBidi" w:eastAsia="Calibri" w:hAnsiTheme="minorBidi"/>
          <w:i/>
          <w:sz w:val="20"/>
          <w:szCs w:val="20"/>
        </w:rPr>
      </w:pPr>
      <w:r w:rsidRPr="00490654">
        <w:rPr>
          <w:rFonts w:asciiTheme="minorBidi" w:eastAsia="Calibri" w:hAnsiTheme="minorBidi"/>
          <w:sz w:val="20"/>
          <w:szCs w:val="20"/>
        </w:rPr>
        <w:t>7</w:t>
      </w:r>
      <w:r w:rsidR="00540279" w:rsidRPr="00490654">
        <w:rPr>
          <w:rFonts w:asciiTheme="minorBidi" w:eastAsia="Calibri" w:hAnsiTheme="minorBidi"/>
          <w:sz w:val="20"/>
          <w:szCs w:val="20"/>
        </w:rPr>
        <w:t>.2.</w:t>
      </w:r>
      <w:r w:rsidR="002D1D34" w:rsidRPr="00490654">
        <w:rPr>
          <w:rFonts w:asciiTheme="minorBidi" w:eastAsia="Calibri" w:hAnsiTheme="minorBidi"/>
          <w:sz w:val="20"/>
          <w:szCs w:val="20"/>
        </w:rPr>
        <w:t xml:space="preserve"> </w:t>
      </w:r>
      <w:bookmarkStart w:id="2" w:name="_Hlk8028799"/>
      <w:permStart w:id="2126859939" w:edGrp="everyone"/>
      <w:r w:rsidRPr="00490654">
        <w:rPr>
          <w:rFonts w:asciiTheme="minorBidi" w:hAnsiTheme="minorBidi"/>
          <w:sz w:val="20"/>
          <w:szCs w:val="20"/>
        </w:rPr>
        <w:t xml:space="preserve">Sutartis galioja iki visiško prievolių įvykdymo, </w:t>
      </w:r>
      <w:r w:rsidRPr="00490654">
        <w:rPr>
          <w:rFonts w:asciiTheme="minorBidi" w:hAnsiTheme="minorBidi"/>
          <w:iCs/>
          <w:sz w:val="20"/>
          <w:szCs w:val="20"/>
        </w:rPr>
        <w:t xml:space="preserve">kol bus išnaudota Sutarties </w:t>
      </w:r>
      <w:r w:rsidR="00956898" w:rsidRPr="00490654">
        <w:rPr>
          <w:rFonts w:asciiTheme="minorBidi" w:hAnsiTheme="minorBidi"/>
          <w:iCs/>
          <w:sz w:val="20"/>
          <w:szCs w:val="20"/>
        </w:rPr>
        <w:t>maksimali kaina</w:t>
      </w:r>
      <w:r w:rsidRPr="00490654">
        <w:rPr>
          <w:rFonts w:asciiTheme="minorBidi" w:hAnsiTheme="minorBidi"/>
          <w:i/>
          <w:sz w:val="20"/>
          <w:szCs w:val="20"/>
        </w:rPr>
        <w:t>,</w:t>
      </w:r>
      <w:r w:rsidR="00956898" w:rsidRPr="00490654">
        <w:rPr>
          <w:rFonts w:asciiTheme="minorBidi" w:hAnsiTheme="minorBidi"/>
          <w:i/>
          <w:sz w:val="20"/>
          <w:szCs w:val="20"/>
        </w:rPr>
        <w:t xml:space="preserve"> </w:t>
      </w:r>
      <w:r w:rsidR="00956898" w:rsidRPr="00490654">
        <w:rPr>
          <w:rFonts w:asciiTheme="minorBidi" w:hAnsiTheme="minorBidi"/>
          <w:iCs/>
          <w:sz w:val="20"/>
          <w:szCs w:val="20"/>
        </w:rPr>
        <w:t xml:space="preserve">nustatyta </w:t>
      </w:r>
      <w:r w:rsidR="003773CA" w:rsidRPr="00490654">
        <w:rPr>
          <w:rFonts w:asciiTheme="minorBidi" w:hAnsiTheme="minorBidi"/>
          <w:iCs/>
          <w:sz w:val="20"/>
          <w:szCs w:val="20"/>
        </w:rPr>
        <w:t>S</w:t>
      </w:r>
      <w:r w:rsidR="00956898" w:rsidRPr="00490654">
        <w:rPr>
          <w:rFonts w:asciiTheme="minorBidi" w:hAnsiTheme="minorBidi"/>
          <w:iCs/>
          <w:sz w:val="20"/>
          <w:szCs w:val="20"/>
        </w:rPr>
        <w:t>utartyje,</w:t>
      </w:r>
      <w:r w:rsidRPr="00490654">
        <w:rPr>
          <w:rFonts w:asciiTheme="minorBidi" w:hAnsiTheme="minorBidi"/>
          <w:sz w:val="20"/>
          <w:szCs w:val="20"/>
        </w:rPr>
        <w:t xml:space="preserve"> bet jos terminas negali būti ilgesnis kaip </w:t>
      </w:r>
      <w:r w:rsidR="00123CB5" w:rsidRPr="00490654">
        <w:rPr>
          <w:rFonts w:asciiTheme="minorBidi" w:hAnsiTheme="minorBidi"/>
          <w:sz w:val="20"/>
          <w:szCs w:val="20"/>
        </w:rPr>
        <w:t>38</w:t>
      </w:r>
      <w:r w:rsidRPr="00490654">
        <w:rPr>
          <w:rFonts w:asciiTheme="minorBidi" w:hAnsiTheme="minorBidi"/>
          <w:sz w:val="20"/>
          <w:szCs w:val="20"/>
        </w:rPr>
        <w:t xml:space="preserve"> (</w:t>
      </w:r>
      <w:r w:rsidR="00123CB5" w:rsidRPr="00490654">
        <w:rPr>
          <w:rFonts w:asciiTheme="minorBidi" w:hAnsiTheme="minorBidi"/>
          <w:sz w:val="20"/>
          <w:szCs w:val="20"/>
        </w:rPr>
        <w:t>trisdešimt aštuoni</w:t>
      </w:r>
      <w:r w:rsidRPr="00490654">
        <w:rPr>
          <w:rFonts w:asciiTheme="minorBidi" w:hAnsiTheme="minorBidi"/>
          <w:sz w:val="20"/>
          <w:szCs w:val="20"/>
        </w:rPr>
        <w:t>) mėnesi</w:t>
      </w:r>
      <w:r w:rsidR="00123CB5" w:rsidRPr="00490654">
        <w:rPr>
          <w:rFonts w:asciiTheme="minorBidi" w:hAnsiTheme="minorBidi"/>
          <w:sz w:val="20"/>
          <w:szCs w:val="20"/>
        </w:rPr>
        <w:t>ai</w:t>
      </w:r>
      <w:r w:rsidRPr="00490654">
        <w:rPr>
          <w:rFonts w:asciiTheme="minorBidi" w:hAnsiTheme="minorBidi"/>
          <w:sz w:val="20"/>
          <w:szCs w:val="20"/>
        </w:rPr>
        <w:t>, įskaitant apmokėjimo už tinkamai ir laiku suteiktas Prekes terminą</w:t>
      </w:r>
      <w:r w:rsidRPr="00490654">
        <w:rPr>
          <w:rFonts w:asciiTheme="minorBidi" w:hAnsiTheme="minorBidi"/>
          <w:i/>
          <w:sz w:val="20"/>
          <w:szCs w:val="20"/>
        </w:rPr>
        <w:t xml:space="preserve">. </w:t>
      </w:r>
    </w:p>
    <w:p w14:paraId="389A8631" w14:textId="77777777" w:rsidR="004C6586" w:rsidRPr="00490654" w:rsidRDefault="004C6586" w:rsidP="000B5651">
      <w:pPr>
        <w:tabs>
          <w:tab w:val="left" w:pos="0"/>
        </w:tabs>
        <w:spacing w:after="120" w:line="240" w:lineRule="auto"/>
        <w:jc w:val="both"/>
        <w:rPr>
          <w:rFonts w:asciiTheme="minorBidi" w:eastAsia="Calibri" w:hAnsiTheme="minorBidi"/>
          <w:sz w:val="20"/>
          <w:szCs w:val="20"/>
        </w:rPr>
      </w:pPr>
    </w:p>
    <w:p w14:paraId="25059102" w14:textId="42CE7AA1" w:rsidR="00954700" w:rsidRPr="00490654" w:rsidRDefault="00F1697A" w:rsidP="000B5651">
      <w:pPr>
        <w:tabs>
          <w:tab w:val="left" w:pos="0"/>
        </w:tabs>
        <w:spacing w:after="120" w:line="240" w:lineRule="auto"/>
        <w:jc w:val="center"/>
        <w:rPr>
          <w:rFonts w:asciiTheme="minorBidi" w:eastAsia="Calibri" w:hAnsiTheme="minorBidi"/>
          <w:b/>
          <w:sz w:val="20"/>
          <w:szCs w:val="20"/>
        </w:rPr>
      </w:pPr>
      <w:bookmarkStart w:id="3" w:name="part_8f4dadbdf27c4882b72f57a56c9631ad"/>
      <w:bookmarkStart w:id="4" w:name="part_9fd9687904354f69bb532178a7959ebe"/>
      <w:bookmarkEnd w:id="2"/>
      <w:bookmarkEnd w:id="3"/>
      <w:bookmarkEnd w:id="4"/>
      <w:r w:rsidRPr="00490654">
        <w:rPr>
          <w:rFonts w:asciiTheme="minorBidi" w:eastAsia="Calibri" w:hAnsiTheme="minorBidi"/>
          <w:b/>
          <w:sz w:val="20"/>
          <w:szCs w:val="20"/>
        </w:rPr>
        <w:t>8</w:t>
      </w:r>
      <w:permEnd w:id="2126859939"/>
      <w:r w:rsidR="00EF48CA" w:rsidRPr="00490654">
        <w:rPr>
          <w:rFonts w:asciiTheme="minorBidi" w:eastAsia="Calibri" w:hAnsiTheme="minorBidi"/>
          <w:b/>
          <w:sz w:val="20"/>
          <w:szCs w:val="20"/>
        </w:rPr>
        <w:t>. KITOS NUOSTATOS</w:t>
      </w:r>
    </w:p>
    <w:p w14:paraId="2495544B" w14:textId="5E00972C" w:rsidR="00067428" w:rsidRPr="00490654" w:rsidRDefault="00413268" w:rsidP="000B5651">
      <w:pPr>
        <w:tabs>
          <w:tab w:val="left" w:pos="0"/>
        </w:tabs>
        <w:spacing w:after="120" w:line="240" w:lineRule="auto"/>
        <w:jc w:val="both"/>
        <w:rPr>
          <w:rFonts w:asciiTheme="minorBidi" w:hAnsiTheme="minorBidi"/>
          <w:spacing w:val="-2"/>
          <w:sz w:val="20"/>
          <w:szCs w:val="20"/>
        </w:rPr>
      </w:pPr>
      <w:r w:rsidRPr="00490654">
        <w:rPr>
          <w:rFonts w:asciiTheme="minorBidi" w:eastAsia="Calibri" w:hAnsiTheme="minorBidi"/>
          <w:sz w:val="20"/>
          <w:szCs w:val="20"/>
        </w:rPr>
        <w:t>8.1.</w:t>
      </w:r>
      <w:r w:rsidR="00586CD2" w:rsidRPr="00490654">
        <w:rPr>
          <w:rFonts w:asciiTheme="minorBidi" w:hAnsiTheme="minorBidi"/>
          <w:sz w:val="20"/>
          <w:szCs w:val="20"/>
        </w:rPr>
        <w:t xml:space="preserve"> Šią Sutartį sudaro Sutarties Specialiosios sąlygos, jų priedai ir Sutarties Bendrosios sąlygos. Laikoma, kad Sutartį sudarantys dokumentai paaiškina vienas kitą. Jeigu Specialiųjų sąlygų ir / ar jų priedų nuostatos neatitinka Bendrųjų sąlygų nuostatų, pirmenybė yra teikiama Specialiųjų sąlygų bei jų priedų nuostatoms.</w:t>
      </w:r>
      <w:r w:rsidR="00586CD2" w:rsidRPr="00490654">
        <w:rPr>
          <w:rFonts w:asciiTheme="minorBidi" w:hAnsiTheme="minorBidi"/>
          <w:spacing w:val="-2"/>
          <w:sz w:val="20"/>
          <w:szCs w:val="20"/>
        </w:rPr>
        <w:t xml:space="preserve"> Esant tarpusavio neatitikimams tarp Specialiųjų sąlygų ir jų priedų, prioritetas teikiamas Šalių pasirašytam Specialiųjų sąlygų tekstui, po to – Specialiųjų sąlygų priedams, po to </w:t>
      </w:r>
      <w:r w:rsidR="00586CD2" w:rsidRPr="00490654">
        <w:rPr>
          <w:rFonts w:asciiTheme="minorBidi" w:hAnsiTheme="minorBidi"/>
          <w:sz w:val="20"/>
          <w:szCs w:val="20"/>
        </w:rPr>
        <w:t>–</w:t>
      </w:r>
      <w:r w:rsidR="00586CD2" w:rsidRPr="00490654">
        <w:rPr>
          <w:rFonts w:asciiTheme="minorBidi" w:hAnsiTheme="minorBidi"/>
          <w:spacing w:val="-2"/>
          <w:sz w:val="20"/>
          <w:szCs w:val="20"/>
        </w:rPr>
        <w:t xml:space="preserve"> pirkimo, kurio pagrindu sudaryta Sutartis, dokumentams, po to –</w:t>
      </w:r>
      <w:r w:rsidR="00977672" w:rsidRPr="00490654">
        <w:rPr>
          <w:rFonts w:asciiTheme="minorBidi" w:hAnsiTheme="minorBidi"/>
          <w:spacing w:val="-2"/>
          <w:sz w:val="20"/>
          <w:szCs w:val="20"/>
        </w:rPr>
        <w:t>T</w:t>
      </w:r>
      <w:r w:rsidR="00586CD2" w:rsidRPr="00490654">
        <w:rPr>
          <w:rFonts w:asciiTheme="minorBidi" w:hAnsiTheme="minorBidi"/>
          <w:spacing w:val="-2"/>
          <w:sz w:val="20"/>
          <w:szCs w:val="20"/>
        </w:rPr>
        <w:t>eikėjo pasiūlymui</w:t>
      </w:r>
      <w:r w:rsidR="00586CD2" w:rsidRPr="00490654">
        <w:rPr>
          <w:rFonts w:asciiTheme="minorBidi" w:hAnsiTheme="minorBidi"/>
          <w:bCs/>
          <w:spacing w:val="-2"/>
          <w:sz w:val="20"/>
          <w:szCs w:val="20"/>
        </w:rPr>
        <w:t>.</w:t>
      </w:r>
      <w:r w:rsidR="006F6672" w:rsidRPr="00490654">
        <w:rPr>
          <w:rFonts w:asciiTheme="minorBidi" w:hAnsiTheme="minorBidi"/>
          <w:spacing w:val="-2"/>
          <w:sz w:val="20"/>
          <w:szCs w:val="20"/>
        </w:rPr>
        <w:t xml:space="preserve"> Sutarčiai taikom</w:t>
      </w:r>
      <w:r w:rsidR="004014DC" w:rsidRPr="00490654">
        <w:rPr>
          <w:rFonts w:asciiTheme="minorBidi" w:hAnsiTheme="minorBidi"/>
          <w:spacing w:val="-2"/>
          <w:sz w:val="20"/>
          <w:szCs w:val="20"/>
        </w:rPr>
        <w:t>os</w:t>
      </w:r>
      <w:r w:rsidR="006F6672" w:rsidRPr="00490654">
        <w:rPr>
          <w:rFonts w:asciiTheme="minorBidi" w:hAnsiTheme="minorBidi"/>
          <w:spacing w:val="-2"/>
          <w:sz w:val="20"/>
          <w:szCs w:val="20"/>
        </w:rPr>
        <w:t xml:space="preserve"> Sutarties Bend</w:t>
      </w:r>
      <w:r w:rsidR="008A3C89" w:rsidRPr="00490654">
        <w:rPr>
          <w:rFonts w:asciiTheme="minorBidi" w:hAnsiTheme="minorBidi"/>
          <w:spacing w:val="-2"/>
          <w:sz w:val="20"/>
          <w:szCs w:val="20"/>
        </w:rPr>
        <w:t xml:space="preserve">rosios </w:t>
      </w:r>
      <w:r w:rsidR="006F6672" w:rsidRPr="00490654">
        <w:rPr>
          <w:rFonts w:asciiTheme="minorBidi" w:hAnsiTheme="minorBidi"/>
          <w:spacing w:val="-2"/>
          <w:sz w:val="20"/>
          <w:szCs w:val="20"/>
        </w:rPr>
        <w:t>sąlyg</w:t>
      </w:r>
      <w:r w:rsidR="008A3C89" w:rsidRPr="00490654">
        <w:rPr>
          <w:rFonts w:asciiTheme="minorBidi" w:hAnsiTheme="minorBidi"/>
          <w:spacing w:val="-2"/>
          <w:sz w:val="20"/>
          <w:szCs w:val="20"/>
        </w:rPr>
        <w:t>os</w:t>
      </w:r>
      <w:r w:rsidR="006F6672" w:rsidRPr="00490654">
        <w:rPr>
          <w:rFonts w:asciiTheme="minorBidi" w:hAnsiTheme="minorBidi"/>
          <w:spacing w:val="-2"/>
          <w:sz w:val="20"/>
          <w:szCs w:val="20"/>
        </w:rPr>
        <w:t>, kuri</w:t>
      </w:r>
      <w:r w:rsidR="008A3C89" w:rsidRPr="00490654">
        <w:rPr>
          <w:rFonts w:asciiTheme="minorBidi" w:hAnsiTheme="minorBidi"/>
          <w:spacing w:val="-2"/>
          <w:sz w:val="20"/>
          <w:szCs w:val="20"/>
        </w:rPr>
        <w:t>os</w:t>
      </w:r>
      <w:r w:rsidR="006F6672" w:rsidRPr="00490654">
        <w:rPr>
          <w:rFonts w:asciiTheme="minorBidi" w:hAnsiTheme="minorBidi"/>
          <w:spacing w:val="-2"/>
          <w:sz w:val="20"/>
          <w:szCs w:val="20"/>
        </w:rPr>
        <w:t xml:space="preserve"> yra pridedam</w:t>
      </w:r>
      <w:r w:rsidR="008A3C89" w:rsidRPr="00490654">
        <w:rPr>
          <w:rFonts w:asciiTheme="minorBidi" w:hAnsiTheme="minorBidi"/>
          <w:spacing w:val="-2"/>
          <w:sz w:val="20"/>
          <w:szCs w:val="20"/>
        </w:rPr>
        <w:t>os</w:t>
      </w:r>
      <w:r w:rsidR="006F6672" w:rsidRPr="00490654">
        <w:rPr>
          <w:rFonts w:asciiTheme="minorBidi" w:hAnsiTheme="minorBidi"/>
          <w:spacing w:val="-2"/>
          <w:sz w:val="20"/>
          <w:szCs w:val="20"/>
        </w:rPr>
        <w:t xml:space="preserve"> prie Sutarties Specialiųjų sąlygų (</w:t>
      </w:r>
      <w:r w:rsidR="00487F2F" w:rsidRPr="00490654">
        <w:rPr>
          <w:rFonts w:asciiTheme="minorBidi" w:hAnsiTheme="minorBidi"/>
          <w:spacing w:val="-2"/>
          <w:sz w:val="20"/>
          <w:szCs w:val="20"/>
        </w:rPr>
        <w:t>1</w:t>
      </w:r>
      <w:r w:rsidR="006F6672" w:rsidRPr="00490654">
        <w:rPr>
          <w:rFonts w:asciiTheme="minorBidi" w:hAnsiTheme="minorBidi"/>
          <w:spacing w:val="-2"/>
          <w:sz w:val="20"/>
          <w:szCs w:val="20"/>
        </w:rPr>
        <w:t xml:space="preserve"> priedas), su kuri</w:t>
      </w:r>
      <w:r w:rsidR="008A3C89" w:rsidRPr="00490654">
        <w:rPr>
          <w:rFonts w:asciiTheme="minorBidi" w:hAnsiTheme="minorBidi"/>
          <w:spacing w:val="-2"/>
          <w:sz w:val="20"/>
          <w:szCs w:val="20"/>
        </w:rPr>
        <w:t xml:space="preserve">ų </w:t>
      </w:r>
      <w:r w:rsidR="006F6672" w:rsidRPr="00490654">
        <w:rPr>
          <w:rFonts w:asciiTheme="minorBidi" w:hAnsiTheme="minorBidi"/>
          <w:spacing w:val="-2"/>
          <w:sz w:val="20"/>
          <w:szCs w:val="20"/>
        </w:rPr>
        <w:t>nuostatomis Šalys yra visiškai susipažinusios ir jas vykdys.</w:t>
      </w:r>
    </w:p>
    <w:p w14:paraId="085B606D" w14:textId="4885BC90" w:rsidR="00413268" w:rsidRPr="00490654" w:rsidRDefault="00413268" w:rsidP="000B5651">
      <w:pPr>
        <w:tabs>
          <w:tab w:val="left" w:pos="0"/>
        </w:tabs>
        <w:spacing w:after="120" w:line="240" w:lineRule="auto"/>
        <w:jc w:val="both"/>
        <w:rPr>
          <w:rFonts w:asciiTheme="minorBidi" w:eastAsia="Calibri" w:hAnsiTheme="minorBidi"/>
          <w:spacing w:val="-5"/>
          <w:sz w:val="20"/>
          <w:szCs w:val="20"/>
        </w:rPr>
      </w:pPr>
      <w:r w:rsidRPr="00490654">
        <w:rPr>
          <w:rFonts w:asciiTheme="minorBidi" w:eastAsia="Calibri" w:hAnsiTheme="minorBidi"/>
          <w:sz w:val="20"/>
          <w:szCs w:val="20"/>
        </w:rPr>
        <w:t>8.</w:t>
      </w:r>
      <w:r w:rsidR="00BF2A6E" w:rsidRPr="00490654">
        <w:rPr>
          <w:rFonts w:asciiTheme="minorBidi" w:eastAsia="Calibri" w:hAnsiTheme="minorBidi"/>
          <w:sz w:val="20"/>
          <w:szCs w:val="20"/>
        </w:rPr>
        <w:t>2</w:t>
      </w:r>
      <w:r w:rsidRPr="00490654">
        <w:rPr>
          <w:rFonts w:asciiTheme="minorBidi" w:eastAsia="Calibri" w:hAnsiTheme="minorBidi"/>
          <w:sz w:val="20"/>
          <w:szCs w:val="20"/>
        </w:rPr>
        <w:t xml:space="preserve">. </w:t>
      </w:r>
      <w:r w:rsidRPr="00490654">
        <w:rPr>
          <w:rFonts w:asciiTheme="minorBidi" w:eastAsia="Calibri" w:hAnsiTheme="minorBidi"/>
          <w:spacing w:val="-5"/>
          <w:sz w:val="20"/>
          <w:szCs w:val="20"/>
        </w:rPr>
        <w:t xml:space="preserve">Tiekėjas </w:t>
      </w:r>
      <w:permStart w:id="1102597676" w:edGrp="everyone"/>
      <w:r w:rsidRPr="00490654">
        <w:rPr>
          <w:rFonts w:asciiTheme="minorBidi" w:eastAsia="Calibri" w:hAnsiTheme="minorBidi"/>
          <w:spacing w:val="-5"/>
          <w:sz w:val="20"/>
          <w:szCs w:val="20"/>
        </w:rPr>
        <w:t xml:space="preserve">nėra </w:t>
      </w:r>
      <w:permEnd w:id="1102597676"/>
      <w:r w:rsidRPr="00490654">
        <w:rPr>
          <w:rFonts w:asciiTheme="minorBidi" w:eastAsia="Calibri" w:hAnsiTheme="minorBidi"/>
          <w:spacing w:val="-5"/>
          <w:sz w:val="20"/>
          <w:szCs w:val="20"/>
        </w:rPr>
        <w:t xml:space="preserve">laikomas asocijuotu su </w:t>
      </w:r>
      <w:r w:rsidRPr="00490654">
        <w:rPr>
          <w:rFonts w:asciiTheme="minorBidi" w:eastAsia="Calibri" w:hAnsiTheme="minorBidi"/>
          <w:sz w:val="20"/>
          <w:szCs w:val="20"/>
        </w:rPr>
        <w:t>Pirkėj</w:t>
      </w:r>
      <w:r w:rsidR="003C6F41" w:rsidRPr="00490654">
        <w:rPr>
          <w:rFonts w:asciiTheme="minorBidi" w:eastAsia="Calibri" w:hAnsiTheme="minorBidi"/>
          <w:sz w:val="20"/>
          <w:szCs w:val="20"/>
        </w:rPr>
        <w:t>ais</w:t>
      </w:r>
      <w:r w:rsidRPr="00490654">
        <w:rPr>
          <w:rFonts w:asciiTheme="minorBidi" w:eastAsia="Calibri" w:hAnsiTheme="minorBidi"/>
          <w:sz w:val="20"/>
          <w:szCs w:val="20"/>
        </w:rPr>
        <w:t xml:space="preserve"> </w:t>
      </w:r>
      <w:r w:rsidRPr="00490654">
        <w:rPr>
          <w:rFonts w:asciiTheme="minorBidi" w:eastAsia="Calibri" w:hAnsiTheme="minorBidi"/>
          <w:spacing w:val="-5"/>
          <w:sz w:val="20"/>
          <w:szCs w:val="20"/>
        </w:rPr>
        <w:t>pagal galiojančius Lietuvos Respublikos teisės aktus (</w:t>
      </w:r>
      <w:r w:rsidR="003D7FB5" w:rsidRPr="00490654">
        <w:rPr>
          <w:rFonts w:asciiTheme="minorBidi" w:eastAsia="Calibri" w:hAnsiTheme="minorBidi"/>
          <w:spacing w:val="-5"/>
          <w:sz w:val="20"/>
          <w:szCs w:val="20"/>
        </w:rPr>
        <w:t xml:space="preserve">Lietuvos Respublikos </w:t>
      </w:r>
      <w:r w:rsidRPr="00490654">
        <w:rPr>
          <w:rFonts w:asciiTheme="minorBidi" w:eastAsia="Calibri" w:hAnsiTheme="minorBidi"/>
          <w:spacing w:val="-5"/>
          <w:sz w:val="20"/>
          <w:szCs w:val="20"/>
        </w:rPr>
        <w:t>P</w:t>
      </w:r>
      <w:r w:rsidR="00050B7B" w:rsidRPr="00490654">
        <w:rPr>
          <w:rFonts w:asciiTheme="minorBidi" w:eastAsia="Calibri" w:hAnsiTheme="minorBidi"/>
          <w:spacing w:val="-5"/>
          <w:sz w:val="20"/>
          <w:szCs w:val="20"/>
        </w:rPr>
        <w:t>r</w:t>
      </w:r>
      <w:r w:rsidRPr="00490654">
        <w:rPr>
          <w:rFonts w:asciiTheme="minorBidi" w:eastAsia="Calibri" w:hAnsiTheme="minorBidi"/>
          <w:spacing w:val="-5"/>
          <w:sz w:val="20"/>
          <w:szCs w:val="20"/>
        </w:rPr>
        <w:t xml:space="preserve">idėtinės vertės mokesčio įstatymą, </w:t>
      </w:r>
      <w:r w:rsidR="003D7FB5" w:rsidRPr="00490654">
        <w:rPr>
          <w:rFonts w:asciiTheme="minorBidi" w:eastAsia="Calibri" w:hAnsiTheme="minorBidi"/>
          <w:spacing w:val="-5"/>
          <w:sz w:val="20"/>
          <w:szCs w:val="20"/>
        </w:rPr>
        <w:t>Lietuvos Respublikos p</w:t>
      </w:r>
      <w:r w:rsidRPr="00490654">
        <w:rPr>
          <w:rFonts w:asciiTheme="minorBidi" w:eastAsia="Calibri" w:hAnsiTheme="minorBidi"/>
          <w:spacing w:val="-5"/>
          <w:sz w:val="20"/>
          <w:szCs w:val="20"/>
        </w:rPr>
        <w:t xml:space="preserve">elno mokesčio įstatymą, </w:t>
      </w:r>
      <w:r w:rsidR="003D7FB5" w:rsidRPr="00490654">
        <w:rPr>
          <w:rFonts w:asciiTheme="minorBidi" w:eastAsia="Calibri" w:hAnsiTheme="minorBidi"/>
          <w:spacing w:val="-5"/>
          <w:sz w:val="20"/>
          <w:szCs w:val="20"/>
        </w:rPr>
        <w:t>Lietuvos Respublikos g</w:t>
      </w:r>
      <w:r w:rsidRPr="00490654">
        <w:rPr>
          <w:rFonts w:asciiTheme="minorBidi" w:eastAsia="Calibri" w:hAnsiTheme="minorBidi"/>
          <w:spacing w:val="-5"/>
          <w:sz w:val="20"/>
          <w:szCs w:val="20"/>
        </w:rPr>
        <w:t>yventojų pajamų mokesčio įstatymą).</w:t>
      </w:r>
    </w:p>
    <w:p w14:paraId="348EEA80" w14:textId="166EA5C2" w:rsidR="00413268" w:rsidRPr="00490654" w:rsidRDefault="00413268" w:rsidP="000B5651">
      <w:pPr>
        <w:tabs>
          <w:tab w:val="left" w:pos="0"/>
        </w:tabs>
        <w:spacing w:after="120" w:line="240" w:lineRule="auto"/>
        <w:jc w:val="both"/>
        <w:rPr>
          <w:rFonts w:asciiTheme="minorBidi" w:eastAsia="Calibri" w:hAnsiTheme="minorBidi"/>
          <w:sz w:val="20"/>
          <w:szCs w:val="20"/>
        </w:rPr>
      </w:pPr>
      <w:r w:rsidRPr="00490654">
        <w:rPr>
          <w:rFonts w:asciiTheme="minorBidi" w:eastAsia="Calibri" w:hAnsiTheme="minorBidi"/>
          <w:spacing w:val="-5"/>
          <w:sz w:val="20"/>
          <w:szCs w:val="20"/>
        </w:rPr>
        <w:t>8.</w:t>
      </w:r>
      <w:r w:rsidR="00490654" w:rsidRPr="00490654">
        <w:rPr>
          <w:rFonts w:asciiTheme="minorBidi" w:eastAsia="Calibri" w:hAnsiTheme="minorBidi"/>
          <w:spacing w:val="-5"/>
          <w:sz w:val="20"/>
          <w:szCs w:val="20"/>
        </w:rPr>
        <w:t>3</w:t>
      </w:r>
      <w:r w:rsidRPr="00490654">
        <w:rPr>
          <w:rFonts w:asciiTheme="minorBidi" w:eastAsia="Calibri" w:hAnsiTheme="minorBidi"/>
          <w:spacing w:val="-5"/>
          <w:sz w:val="20"/>
          <w:szCs w:val="20"/>
        </w:rPr>
        <w:t>. Tiekėjas</w:t>
      </w:r>
      <w:r w:rsidRPr="00490654">
        <w:rPr>
          <w:rFonts w:asciiTheme="minorBidi" w:eastAsia="Calibri" w:hAnsiTheme="minorBidi"/>
          <w:sz w:val="20"/>
          <w:szCs w:val="20"/>
        </w:rPr>
        <w:t xml:space="preserve"> </w:t>
      </w:r>
      <w:permStart w:id="1920298491" w:edGrp="everyone"/>
      <w:r w:rsidRPr="00490654">
        <w:rPr>
          <w:rFonts w:asciiTheme="minorBidi" w:eastAsia="Calibri" w:hAnsiTheme="minorBidi"/>
          <w:sz w:val="20"/>
          <w:szCs w:val="20"/>
        </w:rPr>
        <w:t>yra</w:t>
      </w:r>
      <w:r w:rsidR="008D11F4" w:rsidRPr="00490654">
        <w:rPr>
          <w:rFonts w:asciiTheme="minorBidi" w:eastAsia="Calibri" w:hAnsiTheme="minorBidi"/>
          <w:sz w:val="20"/>
          <w:szCs w:val="20"/>
        </w:rPr>
        <w:t xml:space="preserve"> </w:t>
      </w:r>
      <w:permEnd w:id="1920298491"/>
      <w:r w:rsidRPr="00490654">
        <w:rPr>
          <w:rFonts w:asciiTheme="minorBidi" w:eastAsia="Calibri" w:hAnsiTheme="minorBidi"/>
          <w:sz w:val="20"/>
          <w:szCs w:val="20"/>
        </w:rPr>
        <w:t xml:space="preserve">registruotas PVM mokėtoju Lietuvos Respublikoje. </w:t>
      </w:r>
    </w:p>
    <w:p w14:paraId="69C6ED1D" w14:textId="4446823C" w:rsidR="00413268" w:rsidRPr="00490654" w:rsidRDefault="00413268" w:rsidP="00F95831">
      <w:pPr>
        <w:tabs>
          <w:tab w:val="left" w:pos="0"/>
        </w:tabs>
        <w:spacing w:after="120" w:line="240" w:lineRule="auto"/>
        <w:jc w:val="both"/>
        <w:rPr>
          <w:rFonts w:asciiTheme="minorBidi" w:hAnsiTheme="minorBidi"/>
          <w:spacing w:val="-5"/>
          <w:sz w:val="20"/>
          <w:szCs w:val="20"/>
        </w:rPr>
      </w:pPr>
      <w:r w:rsidRPr="00490654">
        <w:rPr>
          <w:rFonts w:asciiTheme="minorBidi" w:hAnsiTheme="minorBidi"/>
          <w:color w:val="000000" w:themeColor="text1"/>
          <w:sz w:val="20"/>
          <w:szCs w:val="20"/>
        </w:rPr>
        <w:t>8.</w:t>
      </w:r>
      <w:r w:rsidR="00490654" w:rsidRPr="00490654">
        <w:rPr>
          <w:rFonts w:asciiTheme="minorBidi" w:hAnsiTheme="minorBidi"/>
          <w:color w:val="000000" w:themeColor="text1"/>
          <w:sz w:val="20"/>
          <w:szCs w:val="20"/>
        </w:rPr>
        <w:t>4</w:t>
      </w:r>
      <w:r w:rsidRPr="00490654">
        <w:rPr>
          <w:rFonts w:asciiTheme="minorBidi" w:hAnsiTheme="minorBidi"/>
          <w:color w:val="000000" w:themeColor="text1"/>
          <w:sz w:val="20"/>
          <w:szCs w:val="20"/>
        </w:rPr>
        <w:t>. Sutartis laikoma neteisėta ir negaliojančia, jei paaiškėjo, kad, vadovaujantis Lietuvos Respublikos nacionaliniam saugumui užtikrinti svarbių objektų apsaugos įstatymo nuostatomis, Sutartis neatitinka nacionalinio saugumo interesų.</w:t>
      </w:r>
    </w:p>
    <w:p w14:paraId="6592E4D8" w14:textId="23C32F37" w:rsidR="0025130D" w:rsidRPr="00490654" w:rsidRDefault="00413268" w:rsidP="000B5651">
      <w:pPr>
        <w:tabs>
          <w:tab w:val="left" w:pos="0"/>
        </w:tabs>
        <w:spacing w:after="120" w:line="240" w:lineRule="auto"/>
        <w:jc w:val="both"/>
        <w:rPr>
          <w:rFonts w:asciiTheme="minorBidi" w:eastAsia="Calibri" w:hAnsiTheme="minorBidi"/>
          <w:sz w:val="20"/>
          <w:szCs w:val="20"/>
        </w:rPr>
      </w:pPr>
      <w:r w:rsidRPr="00490654">
        <w:rPr>
          <w:rFonts w:asciiTheme="minorBidi" w:eastAsia="Calibri" w:hAnsiTheme="minorBidi"/>
          <w:sz w:val="20"/>
          <w:szCs w:val="20"/>
        </w:rPr>
        <w:t>8.</w:t>
      </w:r>
      <w:r w:rsidR="00490654" w:rsidRPr="00490654">
        <w:rPr>
          <w:rFonts w:asciiTheme="minorBidi" w:eastAsia="Calibri" w:hAnsiTheme="minorBidi"/>
          <w:sz w:val="20"/>
          <w:szCs w:val="20"/>
        </w:rPr>
        <w:t>5</w:t>
      </w:r>
      <w:r w:rsidRPr="00490654">
        <w:rPr>
          <w:rFonts w:asciiTheme="minorBidi" w:eastAsia="Calibri" w:hAnsiTheme="minorBidi"/>
          <w:sz w:val="20"/>
          <w:szCs w:val="20"/>
        </w:rPr>
        <w:t xml:space="preserve">. Sutartis sudaryta lietuvių kalba 2 (dviem) egzemplioriais, turinčiais vienodą teisinę galią, po </w:t>
      </w:r>
      <w:r w:rsidR="00B54D26" w:rsidRPr="00490654">
        <w:rPr>
          <w:rFonts w:asciiTheme="minorBidi" w:eastAsia="Calibri" w:hAnsiTheme="minorBidi"/>
          <w:sz w:val="20"/>
          <w:szCs w:val="20"/>
        </w:rPr>
        <w:t>1 (</w:t>
      </w:r>
      <w:r w:rsidRPr="00490654">
        <w:rPr>
          <w:rFonts w:asciiTheme="minorBidi" w:eastAsia="Calibri" w:hAnsiTheme="minorBidi"/>
          <w:sz w:val="20"/>
          <w:szCs w:val="20"/>
        </w:rPr>
        <w:t>vieną</w:t>
      </w:r>
      <w:r w:rsidR="00B54D26" w:rsidRPr="00490654">
        <w:rPr>
          <w:rFonts w:asciiTheme="minorBidi" w:eastAsia="Calibri" w:hAnsiTheme="minorBidi"/>
          <w:sz w:val="20"/>
          <w:szCs w:val="20"/>
        </w:rPr>
        <w:t>)</w:t>
      </w:r>
      <w:r w:rsidRPr="00490654">
        <w:rPr>
          <w:rFonts w:asciiTheme="minorBidi" w:eastAsia="Calibri" w:hAnsiTheme="minorBidi"/>
          <w:sz w:val="20"/>
          <w:szCs w:val="20"/>
        </w:rPr>
        <w:t xml:space="preserve"> </w:t>
      </w:r>
      <w:r w:rsidR="0008666A" w:rsidRPr="00490654">
        <w:rPr>
          <w:rFonts w:asciiTheme="minorBidi" w:eastAsia="Calibri" w:hAnsiTheme="minorBidi"/>
          <w:sz w:val="20"/>
          <w:szCs w:val="20"/>
        </w:rPr>
        <w:t>Vadovaujančiam pirkėjui ir Tiekėjui.</w:t>
      </w:r>
      <w:r w:rsidRPr="00490654">
        <w:rPr>
          <w:rFonts w:asciiTheme="minorBidi" w:eastAsia="Calibri" w:hAnsiTheme="minorBidi"/>
          <w:sz w:val="20"/>
          <w:szCs w:val="20"/>
        </w:rPr>
        <w:t xml:space="preserve"> </w:t>
      </w:r>
    </w:p>
    <w:p w14:paraId="7A973838" w14:textId="50D3DBBD" w:rsidR="00413268" w:rsidRPr="00490654" w:rsidRDefault="00413268" w:rsidP="000B5651">
      <w:pPr>
        <w:tabs>
          <w:tab w:val="left" w:pos="0"/>
        </w:tabs>
        <w:spacing w:after="120" w:line="240" w:lineRule="auto"/>
        <w:jc w:val="both"/>
        <w:rPr>
          <w:rFonts w:asciiTheme="minorBidi" w:hAnsiTheme="minorBidi"/>
          <w:sz w:val="20"/>
          <w:szCs w:val="20"/>
        </w:rPr>
      </w:pPr>
      <w:r w:rsidRPr="00490654">
        <w:rPr>
          <w:rFonts w:asciiTheme="minorBidi" w:hAnsiTheme="minorBidi"/>
          <w:sz w:val="20"/>
          <w:szCs w:val="20"/>
        </w:rPr>
        <w:t>8.</w:t>
      </w:r>
      <w:r w:rsidR="00490654" w:rsidRPr="00490654">
        <w:rPr>
          <w:rFonts w:asciiTheme="minorBidi" w:hAnsiTheme="minorBidi"/>
          <w:sz w:val="20"/>
          <w:szCs w:val="20"/>
        </w:rPr>
        <w:t>6</w:t>
      </w:r>
      <w:r w:rsidRPr="00490654">
        <w:rPr>
          <w:rFonts w:asciiTheme="minorBidi" w:hAnsiTheme="minorBidi"/>
          <w:sz w:val="20"/>
          <w:szCs w:val="20"/>
        </w:rPr>
        <w:t>. Sutarties Bendrosiose sąlygose nurodytos alternatyvios nuostatos (su prierašu „</w:t>
      </w:r>
      <w:r w:rsidRPr="00490654">
        <w:rPr>
          <w:rFonts w:asciiTheme="minorBidi" w:hAnsiTheme="minorBidi"/>
          <w:i/>
          <w:sz w:val="20"/>
          <w:szCs w:val="20"/>
        </w:rPr>
        <w:t xml:space="preserve">jei taikoma“, „jei tokių būtų“, „jei tokių yra“ </w:t>
      </w:r>
      <w:r w:rsidRPr="00490654">
        <w:rPr>
          <w:rFonts w:asciiTheme="minorBidi" w:hAnsiTheme="minorBidi"/>
          <w:sz w:val="20"/>
          <w:szCs w:val="20"/>
        </w:rPr>
        <w:t>ar pan</w:t>
      </w:r>
      <w:r w:rsidRPr="00490654">
        <w:rPr>
          <w:rFonts w:asciiTheme="minorBidi" w:hAnsiTheme="minorBidi"/>
          <w:i/>
          <w:sz w:val="20"/>
          <w:szCs w:val="20"/>
        </w:rPr>
        <w:t>.</w:t>
      </w:r>
      <w:r w:rsidRPr="00490654">
        <w:rPr>
          <w:rFonts w:asciiTheme="minorBidi" w:hAnsiTheme="minorBidi"/>
          <w:sz w:val="20"/>
          <w:szCs w:val="20"/>
        </w:rPr>
        <w:t>) taikomos tik tokiu atveju, jeigu jos konkrečiai aprašomos Sutarties Specialiosiose sąlygose.</w:t>
      </w:r>
    </w:p>
    <w:p w14:paraId="0A68C3E6" w14:textId="5A2CE8F7" w:rsidR="00540279" w:rsidRPr="00490654" w:rsidRDefault="00F1697A" w:rsidP="000B5651">
      <w:pPr>
        <w:tabs>
          <w:tab w:val="left" w:pos="0"/>
        </w:tabs>
        <w:spacing w:after="120" w:line="240" w:lineRule="auto"/>
        <w:jc w:val="both"/>
        <w:rPr>
          <w:rFonts w:asciiTheme="minorBidi" w:eastAsia="Calibri" w:hAnsiTheme="minorBidi"/>
          <w:sz w:val="20"/>
          <w:szCs w:val="20"/>
        </w:rPr>
      </w:pPr>
      <w:r w:rsidRPr="00490654">
        <w:rPr>
          <w:rFonts w:asciiTheme="minorBidi" w:eastAsia="Calibri" w:hAnsiTheme="minorBidi"/>
          <w:sz w:val="20"/>
          <w:szCs w:val="20"/>
        </w:rPr>
        <w:t>8</w:t>
      </w:r>
      <w:r w:rsidR="00887A2F" w:rsidRPr="00490654">
        <w:rPr>
          <w:rFonts w:asciiTheme="minorBidi" w:eastAsia="Calibri" w:hAnsiTheme="minorBidi"/>
          <w:sz w:val="20"/>
          <w:szCs w:val="20"/>
        </w:rPr>
        <w:t>.</w:t>
      </w:r>
      <w:r w:rsidR="00490654" w:rsidRPr="00490654">
        <w:rPr>
          <w:rFonts w:asciiTheme="minorBidi" w:eastAsia="Calibri" w:hAnsiTheme="minorBidi"/>
          <w:sz w:val="20"/>
          <w:szCs w:val="20"/>
        </w:rPr>
        <w:t>7</w:t>
      </w:r>
      <w:r w:rsidR="00540279" w:rsidRPr="00490654">
        <w:rPr>
          <w:rFonts w:asciiTheme="minorBidi" w:eastAsia="Calibri" w:hAnsiTheme="minorBidi"/>
          <w:sz w:val="20"/>
          <w:szCs w:val="20"/>
        </w:rPr>
        <w:t>. Sutarties Specialiųjų sąlygų priedai:</w:t>
      </w:r>
    </w:p>
    <w:p w14:paraId="2D2C1BF3" w14:textId="4C23A2E3" w:rsidR="00B91732" w:rsidRPr="00490654" w:rsidRDefault="00914838" w:rsidP="000B5651">
      <w:pPr>
        <w:widowControl w:val="0"/>
        <w:tabs>
          <w:tab w:val="left" w:pos="0"/>
        </w:tabs>
        <w:spacing w:after="120" w:line="240" w:lineRule="auto"/>
        <w:jc w:val="both"/>
        <w:rPr>
          <w:rFonts w:asciiTheme="minorBidi" w:hAnsiTheme="minorBidi"/>
          <w:iCs/>
          <w:spacing w:val="-2"/>
          <w:sz w:val="20"/>
          <w:szCs w:val="20"/>
        </w:rPr>
      </w:pPr>
      <w:bookmarkStart w:id="5" w:name="_Toc438559501"/>
      <w:bookmarkStart w:id="6" w:name="_Toc438559828"/>
      <w:permStart w:id="600852325" w:edGrp="everyone"/>
      <w:r w:rsidRPr="00490654">
        <w:rPr>
          <w:rFonts w:asciiTheme="minorBidi" w:eastAsia="Calibri" w:hAnsiTheme="minorBidi"/>
          <w:sz w:val="20"/>
          <w:szCs w:val="20"/>
        </w:rPr>
        <w:t>8</w:t>
      </w:r>
      <w:r w:rsidR="0058765A" w:rsidRPr="00490654">
        <w:rPr>
          <w:rFonts w:asciiTheme="minorBidi" w:eastAsia="Calibri" w:hAnsiTheme="minorBidi"/>
          <w:sz w:val="20"/>
          <w:szCs w:val="20"/>
        </w:rPr>
        <w:t>.</w:t>
      </w:r>
      <w:r w:rsidR="00490654" w:rsidRPr="00490654">
        <w:rPr>
          <w:rFonts w:asciiTheme="minorBidi" w:eastAsia="Calibri" w:hAnsiTheme="minorBidi"/>
          <w:sz w:val="20"/>
          <w:szCs w:val="20"/>
        </w:rPr>
        <w:t>7</w:t>
      </w:r>
      <w:r w:rsidRPr="00490654">
        <w:rPr>
          <w:rFonts w:asciiTheme="minorBidi" w:eastAsia="Calibri" w:hAnsiTheme="minorBidi"/>
          <w:sz w:val="20"/>
          <w:szCs w:val="20"/>
        </w:rPr>
        <w:t>.</w:t>
      </w:r>
      <w:r w:rsidR="00490654" w:rsidRPr="00490654">
        <w:rPr>
          <w:rFonts w:asciiTheme="minorBidi" w:eastAsia="Calibri" w:hAnsiTheme="minorBidi"/>
          <w:sz w:val="20"/>
          <w:szCs w:val="20"/>
        </w:rPr>
        <w:t xml:space="preserve">1. </w:t>
      </w:r>
      <w:r w:rsidR="00E250E8" w:rsidRPr="00490654">
        <w:rPr>
          <w:rFonts w:asciiTheme="minorBidi" w:eastAsia="Calibri" w:hAnsiTheme="minorBidi"/>
          <w:sz w:val="20"/>
          <w:szCs w:val="20"/>
        </w:rPr>
        <w:t xml:space="preserve">priedas </w:t>
      </w:r>
      <w:r w:rsidR="00547C0A" w:rsidRPr="00490654">
        <w:rPr>
          <w:rFonts w:asciiTheme="minorBidi" w:eastAsia="Calibri" w:hAnsiTheme="minorBidi"/>
          <w:sz w:val="20"/>
          <w:szCs w:val="20"/>
        </w:rPr>
        <w:t>–</w:t>
      </w:r>
      <w:r w:rsidR="00F547B2" w:rsidRPr="00490654">
        <w:rPr>
          <w:rFonts w:asciiTheme="minorBidi" w:eastAsia="Calibri" w:hAnsiTheme="minorBidi"/>
          <w:sz w:val="20"/>
          <w:szCs w:val="20"/>
        </w:rPr>
        <w:t xml:space="preserve"> </w:t>
      </w:r>
      <w:r w:rsidR="00547C0A" w:rsidRPr="00490654">
        <w:rPr>
          <w:rFonts w:asciiTheme="minorBidi" w:hAnsiTheme="minorBidi"/>
          <w:iCs/>
          <w:spacing w:val="-6"/>
          <w:sz w:val="20"/>
          <w:szCs w:val="20"/>
        </w:rPr>
        <w:t>Tiekėjo pasiūlymas</w:t>
      </w:r>
      <w:r w:rsidR="00490654" w:rsidRPr="00490654">
        <w:rPr>
          <w:rFonts w:asciiTheme="minorBidi" w:hAnsiTheme="minorBidi"/>
          <w:iCs/>
          <w:spacing w:val="-6"/>
          <w:sz w:val="20"/>
          <w:szCs w:val="20"/>
        </w:rPr>
        <w:t>;</w:t>
      </w:r>
    </w:p>
    <w:p w14:paraId="39EFA7EF" w14:textId="62D88ED4" w:rsidR="00E250E8" w:rsidRPr="00490654" w:rsidRDefault="00E250E8" w:rsidP="000B5651">
      <w:pPr>
        <w:widowControl w:val="0"/>
        <w:tabs>
          <w:tab w:val="left" w:pos="0"/>
        </w:tabs>
        <w:spacing w:after="120" w:line="240" w:lineRule="auto"/>
        <w:jc w:val="both"/>
        <w:rPr>
          <w:rFonts w:asciiTheme="minorBidi" w:hAnsiTheme="minorBidi"/>
          <w:spacing w:val="-2"/>
          <w:sz w:val="20"/>
          <w:szCs w:val="20"/>
        </w:rPr>
      </w:pPr>
      <w:r w:rsidRPr="00490654">
        <w:rPr>
          <w:rFonts w:asciiTheme="minorBidi" w:hAnsiTheme="minorBidi"/>
          <w:spacing w:val="-2"/>
          <w:sz w:val="20"/>
          <w:szCs w:val="20"/>
        </w:rPr>
        <w:t>8.</w:t>
      </w:r>
      <w:r w:rsidR="00490654" w:rsidRPr="00490654">
        <w:rPr>
          <w:rFonts w:asciiTheme="minorBidi" w:hAnsiTheme="minorBidi"/>
          <w:spacing w:val="-2"/>
          <w:sz w:val="20"/>
          <w:szCs w:val="20"/>
        </w:rPr>
        <w:t>7</w:t>
      </w:r>
      <w:r w:rsidR="0025130D" w:rsidRPr="00490654">
        <w:rPr>
          <w:rFonts w:asciiTheme="minorBidi" w:hAnsiTheme="minorBidi"/>
          <w:spacing w:val="-2"/>
          <w:sz w:val="20"/>
          <w:szCs w:val="20"/>
        </w:rPr>
        <w:t>.</w:t>
      </w:r>
      <w:r w:rsidR="004D6C3E" w:rsidRPr="00490654">
        <w:rPr>
          <w:rFonts w:asciiTheme="minorBidi" w:hAnsiTheme="minorBidi"/>
          <w:spacing w:val="-2"/>
          <w:sz w:val="20"/>
          <w:szCs w:val="20"/>
        </w:rPr>
        <w:t>2</w:t>
      </w:r>
      <w:r w:rsidRPr="00490654">
        <w:rPr>
          <w:rFonts w:asciiTheme="minorBidi" w:hAnsiTheme="minorBidi"/>
          <w:spacing w:val="-2"/>
          <w:sz w:val="20"/>
          <w:szCs w:val="20"/>
        </w:rPr>
        <w:t>.</w:t>
      </w:r>
      <w:r w:rsidRPr="00490654">
        <w:rPr>
          <w:rFonts w:asciiTheme="minorBidi" w:eastAsia="Calibri" w:hAnsiTheme="minorBidi"/>
          <w:sz w:val="20"/>
          <w:szCs w:val="20"/>
        </w:rPr>
        <w:t xml:space="preserve"> priedas </w:t>
      </w:r>
      <w:r w:rsidR="00547C0A" w:rsidRPr="00490654">
        <w:rPr>
          <w:rFonts w:asciiTheme="minorBidi" w:eastAsia="Calibri" w:hAnsiTheme="minorBidi"/>
          <w:sz w:val="20"/>
          <w:szCs w:val="20"/>
        </w:rPr>
        <w:t>–</w:t>
      </w:r>
      <w:r w:rsidRPr="00490654">
        <w:rPr>
          <w:rFonts w:asciiTheme="minorBidi" w:eastAsia="Calibri" w:hAnsiTheme="minorBidi"/>
          <w:sz w:val="20"/>
          <w:szCs w:val="20"/>
        </w:rPr>
        <w:t xml:space="preserve"> </w:t>
      </w:r>
      <w:r w:rsidR="00547C0A" w:rsidRPr="00490654">
        <w:rPr>
          <w:rFonts w:asciiTheme="minorBidi" w:hAnsiTheme="minorBidi"/>
          <w:spacing w:val="-2"/>
          <w:sz w:val="20"/>
          <w:szCs w:val="20"/>
        </w:rPr>
        <w:t>Techninė specifikacija</w:t>
      </w:r>
      <w:r w:rsidR="00490654" w:rsidRPr="00490654">
        <w:rPr>
          <w:rFonts w:asciiTheme="minorBidi" w:hAnsiTheme="minorBidi"/>
          <w:spacing w:val="-2"/>
          <w:sz w:val="20"/>
          <w:szCs w:val="20"/>
        </w:rPr>
        <w:t>;</w:t>
      </w:r>
    </w:p>
    <w:p w14:paraId="3545B9AE" w14:textId="52A4DAA5" w:rsidR="004D6C3E" w:rsidRPr="00490654" w:rsidRDefault="004D6C3E" w:rsidP="000B5651">
      <w:pPr>
        <w:widowControl w:val="0"/>
        <w:tabs>
          <w:tab w:val="left" w:pos="0"/>
          <w:tab w:val="left" w:pos="1134"/>
        </w:tabs>
        <w:spacing w:after="120" w:line="240" w:lineRule="auto"/>
        <w:jc w:val="both"/>
        <w:outlineLvl w:val="1"/>
        <w:rPr>
          <w:rFonts w:asciiTheme="minorBidi" w:eastAsia="Calibri" w:hAnsiTheme="minorBidi"/>
          <w:sz w:val="20"/>
          <w:szCs w:val="20"/>
        </w:rPr>
      </w:pPr>
      <w:r w:rsidRPr="00490654">
        <w:rPr>
          <w:rFonts w:asciiTheme="minorBidi" w:hAnsiTheme="minorBidi"/>
          <w:spacing w:val="-2"/>
          <w:sz w:val="20"/>
          <w:szCs w:val="20"/>
        </w:rPr>
        <w:lastRenderedPageBreak/>
        <w:t>8.</w:t>
      </w:r>
      <w:r w:rsidR="00490654" w:rsidRPr="00490654">
        <w:rPr>
          <w:rFonts w:asciiTheme="minorBidi" w:hAnsiTheme="minorBidi"/>
          <w:spacing w:val="-2"/>
          <w:sz w:val="20"/>
          <w:szCs w:val="20"/>
        </w:rPr>
        <w:t>7</w:t>
      </w:r>
      <w:r w:rsidRPr="00490654">
        <w:rPr>
          <w:rFonts w:asciiTheme="minorBidi" w:hAnsiTheme="minorBidi"/>
          <w:spacing w:val="-2"/>
          <w:sz w:val="20"/>
          <w:szCs w:val="20"/>
        </w:rPr>
        <w:t xml:space="preserve">.3. priedas - </w:t>
      </w:r>
      <w:r w:rsidR="00547C0A" w:rsidRPr="00490654">
        <w:rPr>
          <w:rFonts w:asciiTheme="minorBidi" w:hAnsiTheme="minorBidi"/>
          <w:spacing w:val="-2"/>
          <w:sz w:val="20"/>
          <w:szCs w:val="20"/>
        </w:rPr>
        <w:t>Sutarties Bendrosios sąlygos</w:t>
      </w:r>
      <w:r w:rsidRPr="00490654">
        <w:rPr>
          <w:rFonts w:asciiTheme="minorBidi" w:hAnsiTheme="minorBidi"/>
          <w:sz w:val="20"/>
          <w:szCs w:val="20"/>
        </w:rPr>
        <w:t>.</w:t>
      </w:r>
    </w:p>
    <w:permEnd w:id="600852325"/>
    <w:p w14:paraId="3A85B92D" w14:textId="77777777" w:rsidR="008D15A1" w:rsidRPr="00490654" w:rsidRDefault="008D15A1" w:rsidP="000B5651">
      <w:pPr>
        <w:keepNext/>
        <w:tabs>
          <w:tab w:val="left" w:pos="0"/>
        </w:tabs>
        <w:spacing w:after="120" w:line="240" w:lineRule="auto"/>
        <w:jc w:val="center"/>
        <w:outlineLvl w:val="0"/>
        <w:rPr>
          <w:rFonts w:asciiTheme="minorBidi" w:eastAsia="Calibri" w:hAnsiTheme="minorBidi"/>
          <w:b/>
          <w:sz w:val="20"/>
          <w:szCs w:val="20"/>
        </w:rPr>
      </w:pPr>
    </w:p>
    <w:p w14:paraId="0B62F71F" w14:textId="653D1703" w:rsidR="00540279" w:rsidRPr="00490654" w:rsidRDefault="00F1697A" w:rsidP="000B5651">
      <w:pPr>
        <w:keepNext/>
        <w:tabs>
          <w:tab w:val="left" w:pos="0"/>
        </w:tabs>
        <w:spacing w:after="120" w:line="240" w:lineRule="auto"/>
        <w:jc w:val="center"/>
        <w:outlineLvl w:val="0"/>
        <w:rPr>
          <w:rFonts w:asciiTheme="minorBidi" w:eastAsia="Calibri" w:hAnsiTheme="minorBidi"/>
          <w:b/>
          <w:sz w:val="20"/>
          <w:szCs w:val="20"/>
        </w:rPr>
      </w:pPr>
      <w:r w:rsidRPr="00490654">
        <w:rPr>
          <w:rFonts w:asciiTheme="minorBidi" w:eastAsia="Calibri" w:hAnsiTheme="minorBidi"/>
          <w:b/>
          <w:sz w:val="20"/>
          <w:szCs w:val="20"/>
        </w:rPr>
        <w:t>9</w:t>
      </w:r>
      <w:r w:rsidR="00EF48CA" w:rsidRPr="00490654">
        <w:rPr>
          <w:rFonts w:asciiTheme="minorBidi" w:eastAsia="Calibri" w:hAnsiTheme="minorBidi"/>
          <w:b/>
          <w:sz w:val="20"/>
          <w:szCs w:val="20"/>
        </w:rPr>
        <w:t>. ŠALIŲ ADRESAI IR REKVIZITAI</w:t>
      </w:r>
      <w:bookmarkEnd w:id="5"/>
      <w:bookmarkEnd w:id="6"/>
    </w:p>
    <w:p w14:paraId="0E32CD9A" w14:textId="77777777" w:rsidR="00A76C80" w:rsidRPr="00490654" w:rsidRDefault="00A76C80" w:rsidP="005C0B81">
      <w:pPr>
        <w:keepNext/>
        <w:spacing w:after="0" w:line="240" w:lineRule="auto"/>
        <w:ind w:firstLine="360"/>
        <w:jc w:val="center"/>
        <w:outlineLvl w:val="0"/>
        <w:rPr>
          <w:rFonts w:asciiTheme="minorBidi" w:eastAsia="Calibri" w:hAnsiTheme="minorBidi"/>
          <w:b/>
          <w:sz w:val="20"/>
          <w:szCs w:val="20"/>
        </w:rPr>
      </w:pPr>
    </w:p>
    <w:tbl>
      <w:tblPr>
        <w:tblW w:w="9795" w:type="dxa"/>
        <w:tblLayout w:type="fixed"/>
        <w:tblLook w:val="04A0" w:firstRow="1" w:lastRow="0" w:firstColumn="1" w:lastColumn="0" w:noHBand="0" w:noVBand="1"/>
      </w:tblPr>
      <w:tblGrid>
        <w:gridCol w:w="4898"/>
        <w:gridCol w:w="4897"/>
      </w:tblGrid>
      <w:tr w:rsidR="008D11F4" w:rsidRPr="00490654" w14:paraId="2DA2F15B" w14:textId="77777777" w:rsidTr="008D11F4">
        <w:trPr>
          <w:trHeight w:val="1526"/>
        </w:trPr>
        <w:tc>
          <w:tcPr>
            <w:tcW w:w="4898" w:type="dxa"/>
          </w:tcPr>
          <w:p w14:paraId="2C6E0A49" w14:textId="77777777" w:rsidR="008D11F4" w:rsidRPr="00490654" w:rsidRDefault="008D11F4">
            <w:pPr>
              <w:tabs>
                <w:tab w:val="left" w:pos="3060"/>
                <w:tab w:val="center" w:pos="4767"/>
                <w:tab w:val="right" w:pos="9638"/>
              </w:tabs>
              <w:suppressAutoHyphens/>
              <w:snapToGrid w:val="0"/>
              <w:spacing w:after="0" w:line="240" w:lineRule="auto"/>
              <w:rPr>
                <w:rFonts w:asciiTheme="minorBidi" w:eastAsia="Times New Roman" w:hAnsiTheme="minorBidi"/>
                <w:b/>
                <w:bCs/>
                <w:iCs/>
                <w:sz w:val="20"/>
                <w:szCs w:val="20"/>
                <w:lang w:eastAsia="ar-SA"/>
              </w:rPr>
            </w:pPr>
            <w:r w:rsidRPr="00490654">
              <w:rPr>
                <w:rFonts w:asciiTheme="minorBidi" w:eastAsia="Times New Roman" w:hAnsiTheme="minorBidi"/>
                <w:b/>
                <w:bCs/>
                <w:iCs/>
                <w:sz w:val="20"/>
                <w:szCs w:val="20"/>
                <w:lang w:eastAsia="ar-SA"/>
              </w:rPr>
              <w:t>Nuomininkas</w:t>
            </w:r>
          </w:p>
          <w:p w14:paraId="31C3C0EE" w14:textId="2B8B6113" w:rsidR="00547C0A" w:rsidRPr="00490654" w:rsidRDefault="00547C0A">
            <w:pPr>
              <w:shd w:val="clear" w:color="auto" w:fill="FFFFFF"/>
              <w:tabs>
                <w:tab w:val="left" w:pos="993"/>
              </w:tabs>
              <w:spacing w:after="0" w:line="240" w:lineRule="auto"/>
              <w:rPr>
                <w:rFonts w:asciiTheme="minorBidi" w:hAnsiTheme="minorBidi"/>
                <w:sz w:val="20"/>
                <w:szCs w:val="20"/>
              </w:rPr>
            </w:pPr>
            <w:r w:rsidRPr="00490654">
              <w:rPr>
                <w:rFonts w:asciiTheme="minorBidi" w:hAnsiTheme="minorBidi"/>
                <w:b/>
                <w:sz w:val="20"/>
                <w:szCs w:val="20"/>
              </w:rPr>
              <w:t>Uždaroji akcinė bendrovė Geležinkelio tiesimo centras</w:t>
            </w:r>
            <w:r w:rsidRPr="00490654">
              <w:rPr>
                <w:rFonts w:asciiTheme="minorBidi" w:hAnsiTheme="minorBidi"/>
                <w:sz w:val="20"/>
                <w:szCs w:val="20"/>
              </w:rPr>
              <w:t xml:space="preserve"> Trikampio g. 10, Lentvaris, Trakų raj. Lietuva </w:t>
            </w:r>
          </w:p>
          <w:p w14:paraId="5210796C" w14:textId="58FE605D" w:rsidR="008D11F4" w:rsidRPr="00490654" w:rsidRDefault="008D11F4">
            <w:pPr>
              <w:shd w:val="clear" w:color="auto" w:fill="FFFFFF"/>
              <w:tabs>
                <w:tab w:val="left" w:pos="993"/>
              </w:tabs>
              <w:spacing w:after="0" w:line="240" w:lineRule="auto"/>
              <w:rPr>
                <w:rFonts w:asciiTheme="minorBidi" w:hAnsiTheme="minorBidi"/>
                <w:sz w:val="20"/>
                <w:szCs w:val="20"/>
              </w:rPr>
            </w:pPr>
            <w:r w:rsidRPr="00490654">
              <w:rPr>
                <w:rFonts w:asciiTheme="minorBidi" w:hAnsiTheme="minorBidi"/>
                <w:sz w:val="20"/>
                <w:szCs w:val="20"/>
              </w:rPr>
              <w:t xml:space="preserve">Įmonės kodas </w:t>
            </w:r>
            <w:r w:rsidR="00547C0A" w:rsidRPr="00490654">
              <w:rPr>
                <w:rFonts w:asciiTheme="minorBidi" w:hAnsiTheme="minorBidi"/>
                <w:sz w:val="20"/>
                <w:szCs w:val="20"/>
              </w:rPr>
              <w:t>181628163</w:t>
            </w:r>
          </w:p>
          <w:p w14:paraId="5D0EFAED" w14:textId="74E9072D" w:rsidR="008D11F4" w:rsidRPr="00490654" w:rsidRDefault="008D11F4">
            <w:pPr>
              <w:shd w:val="clear" w:color="auto" w:fill="FFFFFF"/>
              <w:tabs>
                <w:tab w:val="left" w:pos="993"/>
              </w:tabs>
              <w:spacing w:after="0" w:line="240" w:lineRule="auto"/>
              <w:rPr>
                <w:rFonts w:asciiTheme="minorBidi" w:hAnsiTheme="minorBidi"/>
                <w:sz w:val="20"/>
                <w:szCs w:val="20"/>
              </w:rPr>
            </w:pPr>
            <w:r w:rsidRPr="00490654">
              <w:rPr>
                <w:rFonts w:asciiTheme="minorBidi" w:hAnsiTheme="minorBidi"/>
                <w:sz w:val="20"/>
                <w:szCs w:val="20"/>
              </w:rPr>
              <w:t xml:space="preserve">PVM kodas </w:t>
            </w:r>
            <w:r w:rsidR="00547C0A" w:rsidRPr="00490654">
              <w:rPr>
                <w:rFonts w:asciiTheme="minorBidi" w:hAnsiTheme="minorBidi"/>
                <w:sz w:val="20"/>
                <w:szCs w:val="20"/>
              </w:rPr>
              <w:t>LT816281610</w:t>
            </w:r>
          </w:p>
          <w:p w14:paraId="22BD3602" w14:textId="77777777" w:rsidR="008D11F4" w:rsidRPr="00490654" w:rsidRDefault="008D11F4">
            <w:pPr>
              <w:shd w:val="clear" w:color="auto" w:fill="FFFFFF"/>
              <w:tabs>
                <w:tab w:val="left" w:pos="993"/>
              </w:tabs>
              <w:spacing w:after="0" w:line="240" w:lineRule="auto"/>
              <w:rPr>
                <w:rFonts w:asciiTheme="minorBidi" w:hAnsiTheme="minorBidi"/>
                <w:sz w:val="20"/>
                <w:szCs w:val="20"/>
              </w:rPr>
            </w:pPr>
            <w:r w:rsidRPr="00490654">
              <w:rPr>
                <w:rFonts w:asciiTheme="minorBidi" w:hAnsiTheme="minorBidi"/>
                <w:sz w:val="20"/>
                <w:szCs w:val="20"/>
              </w:rPr>
              <w:t>AB SEB bankas</w:t>
            </w:r>
          </w:p>
          <w:p w14:paraId="4FCDB162" w14:textId="41CEE0CA" w:rsidR="008D11F4" w:rsidRPr="00490654" w:rsidRDefault="008D11F4">
            <w:pPr>
              <w:pStyle w:val="BodyText"/>
              <w:tabs>
                <w:tab w:val="left" w:pos="993"/>
              </w:tabs>
              <w:spacing w:after="0" w:line="240" w:lineRule="auto"/>
              <w:rPr>
                <w:rFonts w:asciiTheme="minorBidi" w:hAnsiTheme="minorBidi"/>
                <w:sz w:val="20"/>
                <w:szCs w:val="20"/>
              </w:rPr>
            </w:pPr>
            <w:r w:rsidRPr="00490654">
              <w:rPr>
                <w:rFonts w:asciiTheme="minorBidi" w:hAnsiTheme="minorBidi"/>
                <w:sz w:val="20"/>
                <w:szCs w:val="20"/>
              </w:rPr>
              <w:t xml:space="preserve">A. s. </w:t>
            </w:r>
            <w:r w:rsidR="00547C0A" w:rsidRPr="00490654">
              <w:rPr>
                <w:rFonts w:asciiTheme="minorBidi" w:hAnsiTheme="minorBidi"/>
                <w:sz w:val="20"/>
                <w:szCs w:val="20"/>
              </w:rPr>
              <w:t>. LT70 7044 0600 0040 1776</w:t>
            </w:r>
          </w:p>
          <w:p w14:paraId="211AE175" w14:textId="62D1BD12" w:rsidR="008D11F4" w:rsidRPr="00490654" w:rsidRDefault="008D11F4">
            <w:pPr>
              <w:tabs>
                <w:tab w:val="left" w:pos="0"/>
                <w:tab w:val="left" w:pos="993"/>
              </w:tabs>
              <w:spacing w:after="0" w:line="240" w:lineRule="auto"/>
              <w:rPr>
                <w:rFonts w:asciiTheme="minorBidi" w:hAnsiTheme="minorBidi"/>
                <w:sz w:val="20"/>
                <w:szCs w:val="20"/>
              </w:rPr>
            </w:pPr>
            <w:r w:rsidRPr="00490654">
              <w:rPr>
                <w:rFonts w:asciiTheme="minorBidi" w:hAnsiTheme="minorBidi"/>
                <w:sz w:val="20"/>
                <w:szCs w:val="20"/>
              </w:rPr>
              <w:t>Tel.: +370 5</w:t>
            </w:r>
            <w:r w:rsidR="00547C0A" w:rsidRPr="00490654">
              <w:rPr>
                <w:rFonts w:asciiTheme="minorBidi" w:hAnsiTheme="minorBidi"/>
                <w:sz w:val="20"/>
                <w:szCs w:val="20"/>
              </w:rPr>
              <w:t>2693202</w:t>
            </w:r>
          </w:p>
          <w:p w14:paraId="1F480BB7" w14:textId="0B1B3ECA" w:rsidR="008D11F4" w:rsidRPr="00490654" w:rsidRDefault="008D11F4">
            <w:pPr>
              <w:tabs>
                <w:tab w:val="left" w:pos="0"/>
                <w:tab w:val="left" w:pos="993"/>
              </w:tabs>
              <w:spacing w:after="0" w:line="240" w:lineRule="auto"/>
              <w:rPr>
                <w:rFonts w:asciiTheme="minorBidi" w:hAnsiTheme="minorBidi"/>
                <w:sz w:val="20"/>
                <w:szCs w:val="20"/>
              </w:rPr>
            </w:pPr>
            <w:r w:rsidRPr="00490654">
              <w:rPr>
                <w:rFonts w:asciiTheme="minorBidi" w:hAnsiTheme="minorBidi"/>
                <w:sz w:val="20"/>
                <w:szCs w:val="20"/>
              </w:rPr>
              <w:t xml:space="preserve">El. paštas: </w:t>
            </w:r>
            <w:hyperlink r:id="rId13" w:history="1">
              <w:r w:rsidR="00547C0A" w:rsidRPr="00490654">
                <w:rPr>
                  <w:rStyle w:val="Hyperlink"/>
                  <w:rFonts w:asciiTheme="minorBidi" w:hAnsiTheme="minorBidi"/>
                  <w:spacing w:val="0"/>
                  <w:sz w:val="20"/>
                  <w:szCs w:val="20"/>
                </w:rPr>
                <w:t>info@gtc.lt</w:t>
              </w:r>
            </w:hyperlink>
            <w:r w:rsidR="00547C0A" w:rsidRPr="00490654">
              <w:rPr>
                <w:rFonts w:asciiTheme="minorBidi" w:hAnsiTheme="minorBidi"/>
                <w:sz w:val="20"/>
                <w:szCs w:val="20"/>
              </w:rPr>
              <w:t xml:space="preserve"> </w:t>
            </w:r>
          </w:p>
          <w:p w14:paraId="29F62687" w14:textId="77777777" w:rsidR="008D11F4" w:rsidRPr="00490654" w:rsidRDefault="008D11F4">
            <w:pPr>
              <w:pStyle w:val="BodyText"/>
              <w:tabs>
                <w:tab w:val="left" w:pos="993"/>
              </w:tabs>
              <w:spacing w:after="0" w:line="240" w:lineRule="auto"/>
              <w:rPr>
                <w:rFonts w:asciiTheme="minorBidi" w:eastAsia="Calibri" w:hAnsiTheme="minorBidi"/>
                <w:sz w:val="20"/>
                <w:szCs w:val="20"/>
                <w:lang w:eastAsia="x-none"/>
              </w:rPr>
            </w:pPr>
          </w:p>
          <w:p w14:paraId="6330C19D" w14:textId="77777777" w:rsidR="008D11F4" w:rsidRPr="00490654" w:rsidRDefault="008D11F4">
            <w:pPr>
              <w:pStyle w:val="BodyText"/>
              <w:tabs>
                <w:tab w:val="left" w:pos="993"/>
              </w:tabs>
              <w:spacing w:after="0" w:line="240" w:lineRule="auto"/>
              <w:rPr>
                <w:rFonts w:asciiTheme="minorBidi" w:eastAsia="Times New Roman" w:hAnsiTheme="minorBidi"/>
                <w:b/>
                <w:sz w:val="20"/>
                <w:szCs w:val="20"/>
              </w:rPr>
            </w:pPr>
            <w:r w:rsidRPr="00490654">
              <w:rPr>
                <w:rFonts w:asciiTheme="minorBidi" w:eastAsia="Calibri" w:hAnsiTheme="minorBidi"/>
                <w:b/>
                <w:i/>
                <w:sz w:val="20"/>
                <w:szCs w:val="20"/>
                <w:lang w:eastAsia="x-none"/>
              </w:rPr>
              <w:t xml:space="preserve">  </w:t>
            </w:r>
          </w:p>
          <w:p w14:paraId="60808331" w14:textId="5E4732F6" w:rsidR="008D11F4" w:rsidRPr="00490654" w:rsidRDefault="008D11F4">
            <w:pPr>
              <w:spacing w:after="0" w:line="240" w:lineRule="auto"/>
              <w:rPr>
                <w:rFonts w:asciiTheme="minorBidi" w:eastAsia="Calibri" w:hAnsiTheme="minorBidi"/>
                <w:noProof/>
                <w:sz w:val="20"/>
                <w:szCs w:val="20"/>
                <w:lang w:eastAsia="x-none"/>
              </w:rPr>
            </w:pPr>
            <w:r w:rsidRPr="00490654">
              <w:rPr>
                <w:rFonts w:asciiTheme="minorBidi" w:eastAsia="Calibri" w:hAnsiTheme="minorBidi"/>
                <w:noProof/>
                <w:sz w:val="20"/>
                <w:szCs w:val="20"/>
                <w:lang w:eastAsia="x-none"/>
              </w:rPr>
              <w:t xml:space="preserve">Generalinis direktorius </w:t>
            </w:r>
          </w:p>
          <w:p w14:paraId="2E334BB6" w14:textId="28FC0512" w:rsidR="00547C0A" w:rsidRPr="00490654" w:rsidRDefault="00547C0A">
            <w:pPr>
              <w:spacing w:after="0" w:line="240" w:lineRule="auto"/>
              <w:ind w:left="14"/>
              <w:rPr>
                <w:rFonts w:asciiTheme="minorBidi" w:hAnsiTheme="minorBidi"/>
                <w:sz w:val="20"/>
                <w:szCs w:val="20"/>
              </w:rPr>
            </w:pPr>
            <w:r w:rsidRPr="00490654">
              <w:rPr>
                <w:rFonts w:asciiTheme="minorBidi" w:hAnsiTheme="minorBidi"/>
                <w:sz w:val="20"/>
                <w:szCs w:val="20"/>
              </w:rPr>
              <w:t>Vytautas Radzevičius</w:t>
            </w:r>
          </w:p>
          <w:p w14:paraId="44D0EF5F" w14:textId="1EC60826" w:rsidR="008D11F4" w:rsidRPr="00490654" w:rsidRDefault="008D11F4">
            <w:pPr>
              <w:spacing w:after="0" w:line="240" w:lineRule="auto"/>
              <w:ind w:left="14"/>
              <w:rPr>
                <w:rFonts w:asciiTheme="minorBidi" w:hAnsiTheme="minorBidi"/>
                <w:sz w:val="20"/>
                <w:szCs w:val="20"/>
              </w:rPr>
            </w:pPr>
            <w:r w:rsidRPr="00490654">
              <w:rPr>
                <w:rFonts w:asciiTheme="minorBidi" w:hAnsiTheme="minorBidi"/>
                <w:sz w:val="20"/>
                <w:szCs w:val="20"/>
              </w:rPr>
              <w:t>_______________________</w:t>
            </w:r>
          </w:p>
          <w:p w14:paraId="1E7BEDC6" w14:textId="77777777" w:rsidR="008D11F4" w:rsidRPr="00490654" w:rsidRDefault="008D11F4">
            <w:pPr>
              <w:spacing w:after="0" w:line="240" w:lineRule="auto"/>
              <w:ind w:left="14"/>
              <w:rPr>
                <w:rFonts w:asciiTheme="minorBidi" w:hAnsiTheme="minorBidi"/>
                <w:sz w:val="20"/>
                <w:szCs w:val="20"/>
              </w:rPr>
            </w:pPr>
            <w:r w:rsidRPr="00490654">
              <w:rPr>
                <w:rFonts w:asciiTheme="minorBidi" w:hAnsiTheme="minorBidi"/>
                <w:sz w:val="20"/>
                <w:szCs w:val="20"/>
              </w:rPr>
              <w:t>(parašas)</w:t>
            </w:r>
          </w:p>
          <w:p w14:paraId="135D8BBD" w14:textId="77777777" w:rsidR="008D11F4" w:rsidRPr="00490654" w:rsidRDefault="008D11F4">
            <w:pPr>
              <w:spacing w:after="0" w:line="240" w:lineRule="auto"/>
              <w:ind w:left="14"/>
              <w:rPr>
                <w:rFonts w:asciiTheme="minorBidi" w:hAnsiTheme="minorBidi"/>
                <w:sz w:val="20"/>
                <w:szCs w:val="20"/>
              </w:rPr>
            </w:pPr>
          </w:p>
          <w:p w14:paraId="06C69E17" w14:textId="77777777" w:rsidR="008D11F4" w:rsidRPr="00490654" w:rsidRDefault="008D11F4">
            <w:pPr>
              <w:spacing w:after="0" w:line="240" w:lineRule="auto"/>
              <w:ind w:left="14"/>
              <w:rPr>
                <w:rFonts w:asciiTheme="minorBidi" w:hAnsiTheme="minorBidi"/>
                <w:sz w:val="20"/>
                <w:szCs w:val="20"/>
              </w:rPr>
            </w:pPr>
            <w:r w:rsidRPr="00490654">
              <w:rPr>
                <w:rFonts w:asciiTheme="minorBidi" w:eastAsia="Calibri" w:hAnsiTheme="minorBidi"/>
                <w:sz w:val="20"/>
                <w:szCs w:val="20"/>
              </w:rPr>
              <w:t xml:space="preserve">Data: </w:t>
            </w:r>
            <w:r w:rsidRPr="00490654">
              <w:rPr>
                <w:rFonts w:asciiTheme="minorBidi" w:hAnsiTheme="minorBidi"/>
                <w:sz w:val="20"/>
                <w:szCs w:val="20"/>
              </w:rPr>
              <w:t>_______________________</w:t>
            </w:r>
          </w:p>
        </w:tc>
        <w:tc>
          <w:tcPr>
            <w:tcW w:w="4898" w:type="dxa"/>
          </w:tcPr>
          <w:p w14:paraId="0CAB9653" w14:textId="21F927FD" w:rsidR="008D11F4" w:rsidRPr="00490654" w:rsidRDefault="004D6C3E">
            <w:pPr>
              <w:tabs>
                <w:tab w:val="left" w:pos="3060"/>
                <w:tab w:val="center" w:pos="4819"/>
                <w:tab w:val="right" w:pos="9638"/>
              </w:tabs>
              <w:suppressAutoHyphens/>
              <w:snapToGrid w:val="0"/>
              <w:spacing w:after="0" w:line="240" w:lineRule="auto"/>
              <w:rPr>
                <w:rFonts w:asciiTheme="minorBidi" w:eastAsia="Times New Roman" w:hAnsiTheme="minorBidi"/>
                <w:b/>
                <w:bCs/>
                <w:iCs/>
                <w:sz w:val="20"/>
                <w:szCs w:val="20"/>
                <w:lang w:eastAsia="ar-SA"/>
              </w:rPr>
            </w:pPr>
            <w:r w:rsidRPr="00490654">
              <w:rPr>
                <w:rFonts w:asciiTheme="minorBidi" w:eastAsia="Times New Roman" w:hAnsiTheme="minorBidi"/>
                <w:b/>
                <w:bCs/>
                <w:iCs/>
                <w:sz w:val="20"/>
                <w:szCs w:val="20"/>
                <w:lang w:eastAsia="ar-SA"/>
              </w:rPr>
              <w:t xml:space="preserve">      </w:t>
            </w:r>
            <w:r w:rsidR="008D11F4" w:rsidRPr="00490654">
              <w:rPr>
                <w:rFonts w:asciiTheme="minorBidi" w:eastAsia="Times New Roman" w:hAnsiTheme="minorBidi"/>
                <w:b/>
                <w:bCs/>
                <w:iCs/>
                <w:sz w:val="20"/>
                <w:szCs w:val="20"/>
                <w:lang w:eastAsia="ar-SA"/>
              </w:rPr>
              <w:t>Nuomotojas</w:t>
            </w:r>
          </w:p>
          <w:p w14:paraId="2AA14663" w14:textId="77777777" w:rsidR="008D11F4" w:rsidRPr="00490654" w:rsidRDefault="008D11F4">
            <w:pPr>
              <w:tabs>
                <w:tab w:val="left" w:pos="0"/>
                <w:tab w:val="left" w:pos="993"/>
              </w:tabs>
              <w:spacing w:after="0" w:line="240" w:lineRule="auto"/>
              <w:rPr>
                <w:rFonts w:asciiTheme="minorBidi" w:hAnsiTheme="minorBidi"/>
                <w:sz w:val="20"/>
                <w:szCs w:val="20"/>
              </w:rPr>
            </w:pPr>
          </w:p>
          <w:p w14:paraId="08160395" w14:textId="77777777" w:rsidR="008D11F4" w:rsidRPr="00490654" w:rsidRDefault="008D11F4">
            <w:pPr>
              <w:spacing w:after="0" w:line="240" w:lineRule="auto"/>
              <w:jc w:val="both"/>
              <w:rPr>
                <w:rFonts w:asciiTheme="minorBidi" w:eastAsia="Calibri" w:hAnsiTheme="minorBidi"/>
                <w:i/>
                <w:sz w:val="20"/>
                <w:szCs w:val="20"/>
                <w:lang w:eastAsia="x-none"/>
              </w:rPr>
            </w:pPr>
            <w:r w:rsidRPr="00490654">
              <w:rPr>
                <w:rFonts w:asciiTheme="minorBidi" w:eastAsia="Calibri" w:hAnsiTheme="minorBidi"/>
                <w:i/>
                <w:sz w:val="20"/>
                <w:szCs w:val="20"/>
                <w:lang w:eastAsia="x-none"/>
              </w:rPr>
              <w:t xml:space="preserve">       </w:t>
            </w:r>
          </w:p>
          <w:p w14:paraId="1488DDBD" w14:textId="77777777" w:rsidR="00547C0A" w:rsidRPr="00490654" w:rsidRDefault="00547C0A">
            <w:pPr>
              <w:spacing w:after="0" w:line="240" w:lineRule="auto"/>
              <w:jc w:val="both"/>
              <w:rPr>
                <w:rFonts w:asciiTheme="minorBidi" w:eastAsia="Calibri" w:hAnsiTheme="minorBidi"/>
                <w:i/>
                <w:sz w:val="20"/>
                <w:szCs w:val="20"/>
                <w:lang w:eastAsia="x-none"/>
              </w:rPr>
            </w:pPr>
          </w:p>
          <w:p w14:paraId="1C2E5264" w14:textId="77777777" w:rsidR="00547C0A" w:rsidRPr="00490654" w:rsidRDefault="00547C0A">
            <w:pPr>
              <w:spacing w:after="0" w:line="240" w:lineRule="auto"/>
              <w:jc w:val="both"/>
              <w:rPr>
                <w:rFonts w:asciiTheme="minorBidi" w:eastAsia="Calibri" w:hAnsiTheme="minorBidi"/>
                <w:i/>
                <w:sz w:val="20"/>
                <w:szCs w:val="20"/>
                <w:lang w:eastAsia="x-none"/>
              </w:rPr>
            </w:pPr>
          </w:p>
          <w:p w14:paraId="13B1C7C4" w14:textId="77777777" w:rsidR="00547C0A" w:rsidRPr="00490654" w:rsidRDefault="00547C0A">
            <w:pPr>
              <w:spacing w:after="0" w:line="240" w:lineRule="auto"/>
              <w:jc w:val="both"/>
              <w:rPr>
                <w:rFonts w:asciiTheme="minorBidi" w:eastAsia="Calibri" w:hAnsiTheme="minorBidi"/>
                <w:i/>
                <w:sz w:val="20"/>
                <w:szCs w:val="20"/>
                <w:lang w:eastAsia="x-none"/>
              </w:rPr>
            </w:pPr>
          </w:p>
          <w:p w14:paraId="69399B42" w14:textId="77777777" w:rsidR="00547C0A" w:rsidRPr="00490654" w:rsidRDefault="00547C0A">
            <w:pPr>
              <w:spacing w:after="0" w:line="240" w:lineRule="auto"/>
              <w:jc w:val="both"/>
              <w:rPr>
                <w:rFonts w:asciiTheme="minorBidi" w:eastAsia="Calibri" w:hAnsiTheme="minorBidi"/>
                <w:i/>
                <w:sz w:val="20"/>
                <w:szCs w:val="20"/>
                <w:lang w:eastAsia="x-none"/>
              </w:rPr>
            </w:pPr>
          </w:p>
          <w:p w14:paraId="20231D33" w14:textId="1D00BCBB" w:rsidR="00547C0A" w:rsidRPr="00490654" w:rsidRDefault="00547C0A">
            <w:pPr>
              <w:spacing w:after="0" w:line="240" w:lineRule="auto"/>
              <w:jc w:val="both"/>
              <w:rPr>
                <w:rFonts w:asciiTheme="minorBidi" w:eastAsia="Calibri" w:hAnsiTheme="minorBidi"/>
                <w:i/>
                <w:sz w:val="20"/>
                <w:szCs w:val="20"/>
                <w:lang w:eastAsia="x-none"/>
              </w:rPr>
            </w:pPr>
          </w:p>
          <w:p w14:paraId="43DD199E" w14:textId="19333984" w:rsidR="00547C0A" w:rsidRPr="00490654" w:rsidRDefault="00547C0A">
            <w:pPr>
              <w:spacing w:after="0" w:line="240" w:lineRule="auto"/>
              <w:jc w:val="both"/>
              <w:rPr>
                <w:rFonts w:asciiTheme="minorBidi" w:eastAsia="Calibri" w:hAnsiTheme="minorBidi"/>
                <w:i/>
                <w:sz w:val="20"/>
                <w:szCs w:val="20"/>
                <w:lang w:eastAsia="x-none"/>
              </w:rPr>
            </w:pPr>
          </w:p>
          <w:p w14:paraId="0FB4935A" w14:textId="77777777" w:rsidR="00547C0A" w:rsidRPr="00490654" w:rsidRDefault="00547C0A">
            <w:pPr>
              <w:spacing w:after="0" w:line="240" w:lineRule="auto"/>
              <w:jc w:val="both"/>
              <w:rPr>
                <w:rFonts w:asciiTheme="minorBidi" w:eastAsia="Calibri" w:hAnsiTheme="minorBidi"/>
                <w:i/>
                <w:sz w:val="20"/>
                <w:szCs w:val="20"/>
                <w:lang w:eastAsia="x-none"/>
              </w:rPr>
            </w:pPr>
          </w:p>
          <w:p w14:paraId="28C60781" w14:textId="77777777" w:rsidR="00547C0A" w:rsidRPr="00490654" w:rsidRDefault="00547C0A">
            <w:pPr>
              <w:spacing w:after="0" w:line="240" w:lineRule="auto"/>
              <w:jc w:val="both"/>
              <w:rPr>
                <w:rFonts w:asciiTheme="minorBidi" w:eastAsia="Calibri" w:hAnsiTheme="minorBidi"/>
                <w:i/>
                <w:sz w:val="20"/>
                <w:szCs w:val="20"/>
                <w:lang w:eastAsia="x-none"/>
              </w:rPr>
            </w:pPr>
          </w:p>
          <w:p w14:paraId="2898AB00" w14:textId="77777777" w:rsidR="00547C0A" w:rsidRPr="00490654" w:rsidRDefault="00547C0A">
            <w:pPr>
              <w:spacing w:after="0" w:line="240" w:lineRule="auto"/>
              <w:jc w:val="both"/>
              <w:rPr>
                <w:rFonts w:asciiTheme="minorBidi" w:eastAsia="Calibri" w:hAnsiTheme="minorBidi"/>
                <w:i/>
                <w:sz w:val="20"/>
                <w:szCs w:val="20"/>
                <w:lang w:eastAsia="x-none"/>
              </w:rPr>
            </w:pPr>
          </w:p>
          <w:p w14:paraId="7C5919A7" w14:textId="501AA0D3" w:rsidR="008D11F4" w:rsidRPr="00490654" w:rsidRDefault="008D11F4">
            <w:pPr>
              <w:spacing w:after="0" w:line="240" w:lineRule="auto"/>
              <w:jc w:val="both"/>
              <w:rPr>
                <w:rFonts w:asciiTheme="minorBidi" w:hAnsiTheme="minorBidi"/>
                <w:sz w:val="20"/>
                <w:szCs w:val="20"/>
              </w:rPr>
            </w:pPr>
            <w:r w:rsidRPr="00490654">
              <w:rPr>
                <w:rFonts w:asciiTheme="minorBidi" w:eastAsia="Calibri" w:hAnsiTheme="minorBidi"/>
                <w:i/>
                <w:sz w:val="20"/>
                <w:szCs w:val="20"/>
                <w:lang w:eastAsia="x-none"/>
              </w:rPr>
              <w:t xml:space="preserve">    </w:t>
            </w:r>
          </w:p>
          <w:p w14:paraId="013A12BC" w14:textId="77777777" w:rsidR="008D11F4" w:rsidRPr="00490654" w:rsidRDefault="008D11F4">
            <w:pPr>
              <w:spacing w:after="0" w:line="240" w:lineRule="auto"/>
              <w:jc w:val="both"/>
              <w:rPr>
                <w:rFonts w:asciiTheme="minorBidi" w:hAnsiTheme="minorBidi"/>
                <w:sz w:val="20"/>
                <w:szCs w:val="20"/>
              </w:rPr>
            </w:pPr>
            <w:r w:rsidRPr="00490654">
              <w:rPr>
                <w:rFonts w:asciiTheme="minorBidi" w:hAnsiTheme="minorBidi"/>
                <w:sz w:val="20"/>
                <w:szCs w:val="20"/>
              </w:rPr>
              <w:t>____________________</w:t>
            </w:r>
          </w:p>
          <w:p w14:paraId="2BED6714" w14:textId="77777777" w:rsidR="008D11F4" w:rsidRPr="00490654" w:rsidRDefault="008D11F4">
            <w:pPr>
              <w:spacing w:after="0" w:line="240" w:lineRule="auto"/>
              <w:rPr>
                <w:rFonts w:asciiTheme="minorBidi" w:hAnsiTheme="minorBidi"/>
                <w:sz w:val="20"/>
                <w:szCs w:val="20"/>
              </w:rPr>
            </w:pPr>
            <w:r w:rsidRPr="00490654">
              <w:rPr>
                <w:rFonts w:asciiTheme="minorBidi" w:hAnsiTheme="minorBidi"/>
                <w:sz w:val="20"/>
                <w:szCs w:val="20"/>
              </w:rPr>
              <w:t>(parašas)</w:t>
            </w:r>
          </w:p>
          <w:p w14:paraId="4D982742" w14:textId="77777777" w:rsidR="008D11F4" w:rsidRPr="00490654" w:rsidRDefault="008D11F4">
            <w:pPr>
              <w:spacing w:after="0" w:line="240" w:lineRule="auto"/>
              <w:ind w:left="14"/>
              <w:rPr>
                <w:rFonts w:asciiTheme="minorBidi" w:hAnsiTheme="minorBidi"/>
                <w:sz w:val="20"/>
                <w:szCs w:val="20"/>
              </w:rPr>
            </w:pPr>
            <w:r w:rsidRPr="00490654">
              <w:rPr>
                <w:rFonts w:asciiTheme="minorBidi" w:hAnsiTheme="minorBidi"/>
                <w:sz w:val="20"/>
                <w:szCs w:val="20"/>
              </w:rPr>
              <w:t xml:space="preserve">A.V. </w:t>
            </w:r>
            <w:r w:rsidRPr="00490654">
              <w:rPr>
                <w:rFonts w:asciiTheme="minorBidi" w:hAnsiTheme="minorBidi"/>
                <w:i/>
                <w:sz w:val="20"/>
                <w:szCs w:val="20"/>
              </w:rPr>
              <w:t>(jei taikoma)</w:t>
            </w:r>
          </w:p>
          <w:p w14:paraId="6126EEC5" w14:textId="77777777" w:rsidR="008D11F4" w:rsidRPr="00490654" w:rsidRDefault="008D11F4">
            <w:pPr>
              <w:spacing w:after="0" w:line="240" w:lineRule="auto"/>
              <w:ind w:left="14"/>
              <w:rPr>
                <w:rFonts w:asciiTheme="minorBidi" w:hAnsiTheme="minorBidi"/>
                <w:sz w:val="20"/>
                <w:szCs w:val="20"/>
              </w:rPr>
            </w:pPr>
            <w:r w:rsidRPr="00490654">
              <w:rPr>
                <w:rFonts w:asciiTheme="minorBidi" w:eastAsia="Calibri" w:hAnsiTheme="minorBidi"/>
                <w:sz w:val="20"/>
                <w:szCs w:val="20"/>
              </w:rPr>
              <w:t xml:space="preserve">Data: </w:t>
            </w:r>
            <w:r w:rsidRPr="00490654">
              <w:rPr>
                <w:rFonts w:asciiTheme="minorBidi" w:hAnsiTheme="minorBidi"/>
                <w:sz w:val="20"/>
                <w:szCs w:val="20"/>
              </w:rPr>
              <w:t>_______________________</w:t>
            </w:r>
          </w:p>
        </w:tc>
      </w:tr>
    </w:tbl>
    <w:p w14:paraId="07F8E777" w14:textId="4F0BF60D" w:rsidR="00E250E8" w:rsidRPr="00490654" w:rsidRDefault="004D59BD" w:rsidP="004D59BD">
      <w:pPr>
        <w:spacing w:after="0" w:line="240" w:lineRule="auto"/>
        <w:rPr>
          <w:rFonts w:asciiTheme="minorBidi" w:hAnsiTheme="minorBidi"/>
          <w:sz w:val="20"/>
          <w:szCs w:val="20"/>
        </w:rPr>
      </w:pPr>
      <w:r w:rsidRPr="00490654">
        <w:rPr>
          <w:rFonts w:asciiTheme="minorBidi" w:hAnsiTheme="minorBidi"/>
          <w:sz w:val="20"/>
          <w:szCs w:val="20"/>
        </w:rPr>
        <w:t xml:space="preserve">  </w:t>
      </w:r>
    </w:p>
    <w:p w14:paraId="1756E0E3" w14:textId="77777777" w:rsidR="00E250E8" w:rsidRPr="00490654" w:rsidRDefault="00E250E8" w:rsidP="004D59BD">
      <w:pPr>
        <w:spacing w:after="0" w:line="240" w:lineRule="auto"/>
        <w:ind w:firstLine="360"/>
        <w:jc w:val="both"/>
        <w:rPr>
          <w:rFonts w:asciiTheme="minorBidi" w:eastAsia="Calibri" w:hAnsiTheme="minorBidi"/>
          <w:sz w:val="20"/>
          <w:szCs w:val="20"/>
        </w:rPr>
      </w:pPr>
      <w:bookmarkStart w:id="7" w:name="_Hlk486929429"/>
      <w:bookmarkEnd w:id="7"/>
    </w:p>
    <w:sectPr w:rsidR="00E250E8" w:rsidRPr="00490654" w:rsidSect="00C90D3A">
      <w:headerReference w:type="default" r:id="rId14"/>
      <w:pgSz w:w="11906" w:h="16838"/>
      <w:pgMar w:top="851" w:right="567" w:bottom="993" w:left="1134" w:header="68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7B8DB" w14:textId="77777777" w:rsidR="00E7208A" w:rsidRDefault="00E7208A">
      <w:pPr>
        <w:spacing w:after="0" w:line="240" w:lineRule="auto"/>
      </w:pPr>
      <w:r>
        <w:separator/>
      </w:r>
    </w:p>
  </w:endnote>
  <w:endnote w:type="continuationSeparator" w:id="0">
    <w:p w14:paraId="47D61E96" w14:textId="77777777" w:rsidR="00E7208A" w:rsidRDefault="00E7208A">
      <w:pPr>
        <w:spacing w:after="0" w:line="240" w:lineRule="auto"/>
      </w:pPr>
      <w:r>
        <w:continuationSeparator/>
      </w:r>
    </w:p>
  </w:endnote>
  <w:endnote w:type="continuationNotice" w:id="1">
    <w:p w14:paraId="132EDA9B" w14:textId="77777777" w:rsidR="00E7208A" w:rsidRDefault="00E72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13A9" w14:textId="77777777" w:rsidR="00E7208A" w:rsidRDefault="00E7208A">
      <w:pPr>
        <w:spacing w:after="0" w:line="240" w:lineRule="auto"/>
      </w:pPr>
      <w:r>
        <w:separator/>
      </w:r>
    </w:p>
  </w:footnote>
  <w:footnote w:type="continuationSeparator" w:id="0">
    <w:p w14:paraId="79E1DE88" w14:textId="77777777" w:rsidR="00E7208A" w:rsidRDefault="00E7208A">
      <w:pPr>
        <w:spacing w:after="0" w:line="240" w:lineRule="auto"/>
      </w:pPr>
      <w:r>
        <w:continuationSeparator/>
      </w:r>
    </w:p>
  </w:footnote>
  <w:footnote w:type="continuationNotice" w:id="1">
    <w:p w14:paraId="7E862D3F" w14:textId="77777777" w:rsidR="00E7208A" w:rsidRDefault="00E72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rPr>
      <w:id w:val="1324167231"/>
      <w:docPartObj>
        <w:docPartGallery w:val="Page Numbers (Top of Page)"/>
        <w:docPartUnique/>
      </w:docPartObj>
    </w:sdtPr>
    <w:sdtEndPr>
      <w:rPr>
        <w:noProof/>
      </w:rPr>
    </w:sdtEndPr>
    <w:sdtContent>
      <w:p w14:paraId="06195219" w14:textId="66A0BFDA" w:rsidR="00870F76" w:rsidRPr="008C0D9D" w:rsidRDefault="00870F76">
        <w:pPr>
          <w:pStyle w:val="Header"/>
          <w:jc w:val="center"/>
          <w:rPr>
            <w:rFonts w:asciiTheme="minorHAnsi" w:hAnsiTheme="minorHAnsi" w:cstheme="minorHAnsi"/>
            <w:sz w:val="22"/>
          </w:rPr>
        </w:pPr>
        <w:r w:rsidRPr="008C0D9D">
          <w:rPr>
            <w:rFonts w:asciiTheme="minorHAnsi" w:hAnsiTheme="minorHAnsi" w:cstheme="minorHAnsi"/>
            <w:sz w:val="22"/>
          </w:rPr>
          <w:fldChar w:fldCharType="begin"/>
        </w:r>
        <w:r w:rsidRPr="0022134A">
          <w:rPr>
            <w:rFonts w:asciiTheme="minorHAnsi" w:hAnsiTheme="minorHAnsi" w:cstheme="minorHAnsi"/>
            <w:sz w:val="22"/>
          </w:rPr>
          <w:instrText xml:space="preserve"> PAGE   \* MERGEFORMAT </w:instrText>
        </w:r>
        <w:r w:rsidRPr="008C0D9D">
          <w:rPr>
            <w:rFonts w:asciiTheme="minorHAnsi" w:hAnsiTheme="minorHAnsi" w:cstheme="minorHAnsi"/>
            <w:sz w:val="22"/>
          </w:rPr>
          <w:fldChar w:fldCharType="separate"/>
        </w:r>
        <w:r w:rsidR="00FC1A5A" w:rsidRPr="0022134A">
          <w:rPr>
            <w:rFonts w:asciiTheme="minorHAnsi" w:hAnsiTheme="minorHAnsi" w:cstheme="minorHAnsi"/>
            <w:noProof/>
            <w:sz w:val="22"/>
          </w:rPr>
          <w:t>4</w:t>
        </w:r>
        <w:r w:rsidRPr="008C0D9D">
          <w:rPr>
            <w:rFonts w:asciiTheme="minorHAnsi" w:hAnsiTheme="minorHAnsi" w:cstheme="minorHAnsi"/>
            <w:noProof/>
            <w:sz w:val="22"/>
          </w:rPr>
          <w:fldChar w:fldCharType="end"/>
        </w:r>
      </w:p>
    </w:sdtContent>
  </w:sdt>
  <w:p w14:paraId="146F3BE3" w14:textId="77777777" w:rsidR="00870F76" w:rsidRDefault="00870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2C5B"/>
    <w:multiLevelType w:val="hybridMultilevel"/>
    <w:tmpl w:val="3FD08942"/>
    <w:lvl w:ilvl="0" w:tplc="3D4E41EA">
      <w:start w:val="1"/>
      <w:numFmt w:val="bullet"/>
      <w:lvlText w:val="-"/>
      <w:lvlJc w:val="left"/>
      <w:pPr>
        <w:ind w:left="1211" w:hanging="360"/>
      </w:pPr>
      <w:rPr>
        <w:rFonts w:ascii="Calibri" w:eastAsiaTheme="minorHAnsi" w:hAnsi="Calibri" w:cs="Calibri"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lvlText w:val="%1.%2."/>
      <w:lvlJc w:val="left"/>
      <w:pPr>
        <w:ind w:left="1080" w:hanging="360"/>
      </w:pPr>
      <w:rPr>
        <w:b w:val="0"/>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19076508"/>
    <w:multiLevelType w:val="hybridMultilevel"/>
    <w:tmpl w:val="4A365E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25522D"/>
    <w:multiLevelType w:val="multilevel"/>
    <w:tmpl w:val="43F6957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000000" w:themeColor="text1"/>
      </w:rPr>
    </w:lvl>
    <w:lvl w:ilvl="2">
      <w:start w:val="1"/>
      <w:numFmt w:val="decimal"/>
      <w:lvlText w:val="%1.%2.%3"/>
      <w:lvlJc w:val="left"/>
      <w:pPr>
        <w:ind w:left="1571"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lvlText w:val="%1.%2."/>
      <w:lvlJc w:val="left"/>
      <w:pPr>
        <w:ind w:left="1134" w:hanging="600"/>
      </w:pPr>
    </w:lvl>
    <w:lvl w:ilvl="2">
      <w:start w:val="1"/>
      <w:numFmt w:val="decimal"/>
      <w:lvlText w:val="%1.%2.%3."/>
      <w:lvlJc w:val="left"/>
      <w:pPr>
        <w:ind w:left="1428" w:hanging="720"/>
      </w:pPr>
      <w:rPr>
        <w:b w:val="0"/>
      </w:r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2C74E5"/>
    <w:multiLevelType w:val="multilevel"/>
    <w:tmpl w:val="C5B64CC8"/>
    <w:lvl w:ilvl="0">
      <w:start w:val="1"/>
      <w:numFmt w:val="decimal"/>
      <w:lvlText w:val="%1."/>
      <w:lvlJc w:val="left"/>
      <w:pPr>
        <w:ind w:left="990" w:hanging="360"/>
      </w:pPr>
      <w:rPr>
        <w:rFonts w:hint="default"/>
      </w:rPr>
    </w:lvl>
    <w:lvl w:ilvl="1">
      <w:start w:val="1"/>
      <w:numFmt w:val="decimal"/>
      <w:lvlText w:val="%1.%2."/>
      <w:lvlJc w:val="left"/>
      <w:pPr>
        <w:ind w:left="990" w:hanging="360"/>
      </w:pPr>
      <w:rPr>
        <w:sz w:val="22"/>
        <w:szCs w:val="22"/>
      </w:rPr>
    </w:lvl>
    <w:lvl w:ilvl="2">
      <w:start w:val="1"/>
      <w:numFmt w:val="decimal"/>
      <w:lvlText w:val="%1.%2.%3."/>
      <w:lvlJc w:val="left"/>
      <w:pPr>
        <w:ind w:left="2340" w:hanging="720"/>
      </w:pPr>
    </w:lvl>
    <w:lvl w:ilvl="3">
      <w:start w:val="1"/>
      <w:numFmt w:val="decimal"/>
      <w:lvlText w:val="%1.%2.%3.%4."/>
      <w:lvlJc w:val="left"/>
      <w:pPr>
        <w:ind w:left="1350" w:hanging="720"/>
      </w:pPr>
    </w:lvl>
    <w:lvl w:ilvl="4">
      <w:start w:val="1"/>
      <w:numFmt w:val="decimal"/>
      <w:lvlText w:val="%1.%2.%3.%4.%5."/>
      <w:lvlJc w:val="left"/>
      <w:pPr>
        <w:ind w:left="1710" w:hanging="1080"/>
      </w:pPr>
    </w:lvl>
    <w:lvl w:ilvl="5">
      <w:start w:val="1"/>
      <w:numFmt w:val="decimal"/>
      <w:lvlText w:val="%1.%2.%3.%4.%5.%6."/>
      <w:lvlJc w:val="left"/>
      <w:pPr>
        <w:ind w:left="1710" w:hanging="1080"/>
      </w:pPr>
    </w:lvl>
    <w:lvl w:ilvl="6">
      <w:start w:val="1"/>
      <w:numFmt w:val="decimal"/>
      <w:lvlText w:val="%1.%2.%3.%4.%5.%6.%7."/>
      <w:lvlJc w:val="left"/>
      <w:pPr>
        <w:ind w:left="2070" w:hanging="1440"/>
      </w:pPr>
    </w:lvl>
    <w:lvl w:ilvl="7">
      <w:start w:val="1"/>
      <w:numFmt w:val="decimal"/>
      <w:lvlText w:val="%1.%2.%3.%4.%5.%6.%7.%8."/>
      <w:lvlJc w:val="left"/>
      <w:pPr>
        <w:ind w:left="2070" w:hanging="1440"/>
      </w:pPr>
    </w:lvl>
    <w:lvl w:ilvl="8">
      <w:start w:val="1"/>
      <w:numFmt w:val="decimal"/>
      <w:lvlText w:val="%1.%2.%3.%4.%5.%6.%7.%8.%9."/>
      <w:lvlJc w:val="left"/>
      <w:pPr>
        <w:ind w:left="2430" w:hanging="1800"/>
      </w:pPr>
    </w:lvl>
  </w:abstractNum>
  <w:abstractNum w:abstractNumId="9"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CC66F2"/>
    <w:multiLevelType w:val="multilevel"/>
    <w:tmpl w:val="D214C89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4716A1B"/>
    <w:multiLevelType w:val="multilevel"/>
    <w:tmpl w:val="BA3E631E"/>
    <w:lvl w:ilvl="0">
      <w:start w:val="3"/>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A5D0875"/>
    <w:multiLevelType w:val="hybridMultilevel"/>
    <w:tmpl w:val="2962E29A"/>
    <w:lvl w:ilvl="0" w:tplc="912CC8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4034F12"/>
    <w:multiLevelType w:val="hybridMultilevel"/>
    <w:tmpl w:val="439ADB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6A6B5EE4"/>
    <w:multiLevelType w:val="hybridMultilevel"/>
    <w:tmpl w:val="BAB655A2"/>
    <w:lvl w:ilvl="0" w:tplc="A3940BE6">
      <w:start w:val="1"/>
      <w:numFmt w:val="lowerRoman"/>
      <w:lvlText w:val="(%1)"/>
      <w:lvlJc w:val="left"/>
      <w:pPr>
        <w:ind w:left="1287" w:hanging="720"/>
      </w:pPr>
      <w:rPr>
        <w:rFonts w:cstheme="minorHAnsi" w:hint="default"/>
        <w:i/>
        <w:color w:val="000000" w:themeColor="text1"/>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70C80774"/>
    <w:multiLevelType w:val="multilevel"/>
    <w:tmpl w:val="A3A09CB4"/>
    <w:lvl w:ilvl="0">
      <w:start w:val="1"/>
      <w:numFmt w:val="decimal"/>
      <w:lvlText w:val="%1."/>
      <w:lvlJc w:val="left"/>
      <w:pPr>
        <w:ind w:left="720" w:hanging="360"/>
      </w:pPr>
      <w:rPr>
        <w:rFonts w:hint="default"/>
      </w:rPr>
    </w:lvl>
    <w:lvl w:ilvl="1">
      <w:start w:val="1"/>
      <w:numFmt w:val="decimal"/>
      <w:isLgl/>
      <w:lvlText w:val="%1.%2."/>
      <w:lvlJc w:val="left"/>
      <w:pPr>
        <w:ind w:left="2880" w:hanging="360"/>
      </w:pPr>
      <w:rPr>
        <w:rFonts w:asciiTheme="minorHAnsi" w:hAnsiTheme="minorHAnsi" w:cstheme="minorHAnsi" w:hint="default"/>
        <w:sz w:val="22"/>
        <w:szCs w:val="22"/>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12"/>
  </w:num>
  <w:num w:numId="13">
    <w:abstractNumId w:val="5"/>
  </w:num>
  <w:num w:numId="14">
    <w:abstractNumId w:val="11"/>
  </w:num>
  <w:num w:numId="15">
    <w:abstractNumId w:val="0"/>
  </w:num>
  <w:num w:numId="16">
    <w:abstractNumId w:val="8"/>
  </w:num>
  <w:num w:numId="17">
    <w:abstractNumId w:val="16"/>
  </w:num>
  <w:num w:numId="18">
    <w:abstractNumId w:val="10"/>
  </w:num>
  <w:num w:numId="19">
    <w:abstractNumId w:val="17"/>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9B"/>
    <w:rsid w:val="000001D0"/>
    <w:rsid w:val="000008DB"/>
    <w:rsid w:val="000015D7"/>
    <w:rsid w:val="000020CF"/>
    <w:rsid w:val="00003E20"/>
    <w:rsid w:val="00006640"/>
    <w:rsid w:val="00006EDF"/>
    <w:rsid w:val="000071FE"/>
    <w:rsid w:val="00007263"/>
    <w:rsid w:val="00007B2F"/>
    <w:rsid w:val="0001017D"/>
    <w:rsid w:val="00013A7F"/>
    <w:rsid w:val="00015767"/>
    <w:rsid w:val="00015AEE"/>
    <w:rsid w:val="00016D0E"/>
    <w:rsid w:val="00020BBB"/>
    <w:rsid w:val="00023D4A"/>
    <w:rsid w:val="0002441A"/>
    <w:rsid w:val="00024863"/>
    <w:rsid w:val="0002688D"/>
    <w:rsid w:val="00031CF5"/>
    <w:rsid w:val="00032B3B"/>
    <w:rsid w:val="00037892"/>
    <w:rsid w:val="00037D4B"/>
    <w:rsid w:val="00040C94"/>
    <w:rsid w:val="00041DA6"/>
    <w:rsid w:val="000425AA"/>
    <w:rsid w:val="00043A38"/>
    <w:rsid w:val="000449AE"/>
    <w:rsid w:val="00045AAF"/>
    <w:rsid w:val="00046600"/>
    <w:rsid w:val="00050B7B"/>
    <w:rsid w:val="00050EDC"/>
    <w:rsid w:val="000513EE"/>
    <w:rsid w:val="00052469"/>
    <w:rsid w:val="00052D3D"/>
    <w:rsid w:val="00053C02"/>
    <w:rsid w:val="00054C9E"/>
    <w:rsid w:val="00060DD0"/>
    <w:rsid w:val="000624B9"/>
    <w:rsid w:val="000658F3"/>
    <w:rsid w:val="00067428"/>
    <w:rsid w:val="00072071"/>
    <w:rsid w:val="000728CC"/>
    <w:rsid w:val="00073887"/>
    <w:rsid w:val="00075565"/>
    <w:rsid w:val="00081CF7"/>
    <w:rsid w:val="00082819"/>
    <w:rsid w:val="00082B11"/>
    <w:rsid w:val="0008666A"/>
    <w:rsid w:val="000938D0"/>
    <w:rsid w:val="00093A15"/>
    <w:rsid w:val="00093ED1"/>
    <w:rsid w:val="00095D1C"/>
    <w:rsid w:val="00097A02"/>
    <w:rsid w:val="000A005E"/>
    <w:rsid w:val="000A0322"/>
    <w:rsid w:val="000A0701"/>
    <w:rsid w:val="000A22B4"/>
    <w:rsid w:val="000A50FE"/>
    <w:rsid w:val="000B133C"/>
    <w:rsid w:val="000B1CC4"/>
    <w:rsid w:val="000B2220"/>
    <w:rsid w:val="000B2A0E"/>
    <w:rsid w:val="000B2E5B"/>
    <w:rsid w:val="000B46A0"/>
    <w:rsid w:val="000B5651"/>
    <w:rsid w:val="000B78CF"/>
    <w:rsid w:val="000C084D"/>
    <w:rsid w:val="000C34EE"/>
    <w:rsid w:val="000C44DE"/>
    <w:rsid w:val="000C7D17"/>
    <w:rsid w:val="000D0529"/>
    <w:rsid w:val="000D0EE1"/>
    <w:rsid w:val="000D1CFF"/>
    <w:rsid w:val="000D4C67"/>
    <w:rsid w:val="000D79F0"/>
    <w:rsid w:val="000E31C0"/>
    <w:rsid w:val="000E457A"/>
    <w:rsid w:val="000F021B"/>
    <w:rsid w:val="000F361E"/>
    <w:rsid w:val="000F3DF5"/>
    <w:rsid w:val="000F40C6"/>
    <w:rsid w:val="000F59DC"/>
    <w:rsid w:val="000F6D60"/>
    <w:rsid w:val="00101C33"/>
    <w:rsid w:val="00103D9D"/>
    <w:rsid w:val="0010558E"/>
    <w:rsid w:val="00106CB1"/>
    <w:rsid w:val="00113463"/>
    <w:rsid w:val="001134CC"/>
    <w:rsid w:val="00114D79"/>
    <w:rsid w:val="001155F2"/>
    <w:rsid w:val="001217CD"/>
    <w:rsid w:val="00123A8C"/>
    <w:rsid w:val="00123C5C"/>
    <w:rsid w:val="00123CB5"/>
    <w:rsid w:val="0012415C"/>
    <w:rsid w:val="001278BC"/>
    <w:rsid w:val="001344F6"/>
    <w:rsid w:val="001378CB"/>
    <w:rsid w:val="00140BF5"/>
    <w:rsid w:val="00140EC1"/>
    <w:rsid w:val="00142039"/>
    <w:rsid w:val="00143725"/>
    <w:rsid w:val="00143861"/>
    <w:rsid w:val="00143EB3"/>
    <w:rsid w:val="00145263"/>
    <w:rsid w:val="001513AF"/>
    <w:rsid w:val="001541E8"/>
    <w:rsid w:val="00154208"/>
    <w:rsid w:val="00162C29"/>
    <w:rsid w:val="001649E4"/>
    <w:rsid w:val="00165292"/>
    <w:rsid w:val="00172231"/>
    <w:rsid w:val="0017246D"/>
    <w:rsid w:val="00172834"/>
    <w:rsid w:val="001734B7"/>
    <w:rsid w:val="00173EDD"/>
    <w:rsid w:val="0017483B"/>
    <w:rsid w:val="001758A5"/>
    <w:rsid w:val="00177678"/>
    <w:rsid w:val="0018069D"/>
    <w:rsid w:val="0018103B"/>
    <w:rsid w:val="00181DEA"/>
    <w:rsid w:val="00182226"/>
    <w:rsid w:val="00182911"/>
    <w:rsid w:val="00184C1C"/>
    <w:rsid w:val="001853A6"/>
    <w:rsid w:val="00186DC9"/>
    <w:rsid w:val="0019099B"/>
    <w:rsid w:val="001912C5"/>
    <w:rsid w:val="00195763"/>
    <w:rsid w:val="00197B03"/>
    <w:rsid w:val="001A2C1C"/>
    <w:rsid w:val="001A4BB2"/>
    <w:rsid w:val="001A5446"/>
    <w:rsid w:val="001A6315"/>
    <w:rsid w:val="001B1251"/>
    <w:rsid w:val="001B144B"/>
    <w:rsid w:val="001B15AB"/>
    <w:rsid w:val="001B32AB"/>
    <w:rsid w:val="001B6838"/>
    <w:rsid w:val="001B6D03"/>
    <w:rsid w:val="001C15B8"/>
    <w:rsid w:val="001C1CE8"/>
    <w:rsid w:val="001C2DFA"/>
    <w:rsid w:val="001C36AC"/>
    <w:rsid w:val="001C55C5"/>
    <w:rsid w:val="001C6459"/>
    <w:rsid w:val="001C7C53"/>
    <w:rsid w:val="001D02A8"/>
    <w:rsid w:val="001D08CA"/>
    <w:rsid w:val="001D7958"/>
    <w:rsid w:val="001E1AD7"/>
    <w:rsid w:val="001E1E4C"/>
    <w:rsid w:val="001E215B"/>
    <w:rsid w:val="001F072C"/>
    <w:rsid w:val="001F0BDE"/>
    <w:rsid w:val="001F1298"/>
    <w:rsid w:val="001F1C6E"/>
    <w:rsid w:val="00200BD2"/>
    <w:rsid w:val="002022B8"/>
    <w:rsid w:val="00202589"/>
    <w:rsid w:val="00202DD6"/>
    <w:rsid w:val="002057CC"/>
    <w:rsid w:val="002065F1"/>
    <w:rsid w:val="0021080A"/>
    <w:rsid w:val="0021340C"/>
    <w:rsid w:val="00213784"/>
    <w:rsid w:val="00214E34"/>
    <w:rsid w:val="00215CB4"/>
    <w:rsid w:val="00217292"/>
    <w:rsid w:val="00217332"/>
    <w:rsid w:val="0022053A"/>
    <w:rsid w:val="0022122C"/>
    <w:rsid w:val="0022134A"/>
    <w:rsid w:val="002219C9"/>
    <w:rsid w:val="00222610"/>
    <w:rsid w:val="00223923"/>
    <w:rsid w:val="00223F2B"/>
    <w:rsid w:val="00225535"/>
    <w:rsid w:val="002256C2"/>
    <w:rsid w:val="00226F5A"/>
    <w:rsid w:val="002272B4"/>
    <w:rsid w:val="00227570"/>
    <w:rsid w:val="002279AC"/>
    <w:rsid w:val="00230AE4"/>
    <w:rsid w:val="00231631"/>
    <w:rsid w:val="00233BB4"/>
    <w:rsid w:val="00234907"/>
    <w:rsid w:val="002355CD"/>
    <w:rsid w:val="002357EA"/>
    <w:rsid w:val="00235EE8"/>
    <w:rsid w:val="00240DDC"/>
    <w:rsid w:val="00244DFE"/>
    <w:rsid w:val="00245B94"/>
    <w:rsid w:val="00250B58"/>
    <w:rsid w:val="0025130D"/>
    <w:rsid w:val="002520A8"/>
    <w:rsid w:val="002528A2"/>
    <w:rsid w:val="00253CD9"/>
    <w:rsid w:val="00257396"/>
    <w:rsid w:val="0025758E"/>
    <w:rsid w:val="00262D25"/>
    <w:rsid w:val="00265A5F"/>
    <w:rsid w:val="00266019"/>
    <w:rsid w:val="0027001F"/>
    <w:rsid w:val="002718EC"/>
    <w:rsid w:val="00271C5B"/>
    <w:rsid w:val="00277979"/>
    <w:rsid w:val="002801D0"/>
    <w:rsid w:val="00281419"/>
    <w:rsid w:val="0028155A"/>
    <w:rsid w:val="00283C49"/>
    <w:rsid w:val="0029131F"/>
    <w:rsid w:val="00291597"/>
    <w:rsid w:val="002920EB"/>
    <w:rsid w:val="00295902"/>
    <w:rsid w:val="0029630B"/>
    <w:rsid w:val="0029650D"/>
    <w:rsid w:val="002A050E"/>
    <w:rsid w:val="002A20F4"/>
    <w:rsid w:val="002A3047"/>
    <w:rsid w:val="002A3AC0"/>
    <w:rsid w:val="002A5A29"/>
    <w:rsid w:val="002A7830"/>
    <w:rsid w:val="002B06F6"/>
    <w:rsid w:val="002B176D"/>
    <w:rsid w:val="002B1BAB"/>
    <w:rsid w:val="002B4110"/>
    <w:rsid w:val="002B4C7B"/>
    <w:rsid w:val="002B5DF5"/>
    <w:rsid w:val="002C5151"/>
    <w:rsid w:val="002D0CE4"/>
    <w:rsid w:val="002D1D34"/>
    <w:rsid w:val="002D3CDF"/>
    <w:rsid w:val="002D59AB"/>
    <w:rsid w:val="002D6B5F"/>
    <w:rsid w:val="002E0A9D"/>
    <w:rsid w:val="002E24F7"/>
    <w:rsid w:val="002E2CF0"/>
    <w:rsid w:val="002E7184"/>
    <w:rsid w:val="002EF162"/>
    <w:rsid w:val="002F0715"/>
    <w:rsid w:val="002F2C18"/>
    <w:rsid w:val="002F3BD8"/>
    <w:rsid w:val="002F4062"/>
    <w:rsid w:val="002F50CD"/>
    <w:rsid w:val="002F5E87"/>
    <w:rsid w:val="002F755D"/>
    <w:rsid w:val="00302AB9"/>
    <w:rsid w:val="00302BA3"/>
    <w:rsid w:val="00305CE6"/>
    <w:rsid w:val="003066DD"/>
    <w:rsid w:val="00307D5B"/>
    <w:rsid w:val="00310FA0"/>
    <w:rsid w:val="00312485"/>
    <w:rsid w:val="00312D8E"/>
    <w:rsid w:val="00312E61"/>
    <w:rsid w:val="00314A9B"/>
    <w:rsid w:val="0031640F"/>
    <w:rsid w:val="00321F90"/>
    <w:rsid w:val="003225EE"/>
    <w:rsid w:val="0032605D"/>
    <w:rsid w:val="0032652C"/>
    <w:rsid w:val="0033075E"/>
    <w:rsid w:val="003312E7"/>
    <w:rsid w:val="003329F7"/>
    <w:rsid w:val="00332F93"/>
    <w:rsid w:val="003347E1"/>
    <w:rsid w:val="0033505C"/>
    <w:rsid w:val="00336847"/>
    <w:rsid w:val="003371E7"/>
    <w:rsid w:val="00343003"/>
    <w:rsid w:val="00343337"/>
    <w:rsid w:val="003436B8"/>
    <w:rsid w:val="00344088"/>
    <w:rsid w:val="00346BA8"/>
    <w:rsid w:val="00346DBE"/>
    <w:rsid w:val="00350FC7"/>
    <w:rsid w:val="00352C42"/>
    <w:rsid w:val="0035406D"/>
    <w:rsid w:val="00357949"/>
    <w:rsid w:val="003606B5"/>
    <w:rsid w:val="0036085B"/>
    <w:rsid w:val="00360D90"/>
    <w:rsid w:val="00363B3D"/>
    <w:rsid w:val="0036471E"/>
    <w:rsid w:val="003667D6"/>
    <w:rsid w:val="00366C4A"/>
    <w:rsid w:val="00366E1F"/>
    <w:rsid w:val="003707E8"/>
    <w:rsid w:val="00371008"/>
    <w:rsid w:val="00372791"/>
    <w:rsid w:val="003737C3"/>
    <w:rsid w:val="003773CA"/>
    <w:rsid w:val="003823F4"/>
    <w:rsid w:val="0038630F"/>
    <w:rsid w:val="00387143"/>
    <w:rsid w:val="00387EEA"/>
    <w:rsid w:val="00391386"/>
    <w:rsid w:val="00393C5A"/>
    <w:rsid w:val="003968E2"/>
    <w:rsid w:val="003A08D7"/>
    <w:rsid w:val="003A0CC3"/>
    <w:rsid w:val="003A2137"/>
    <w:rsid w:val="003A50CF"/>
    <w:rsid w:val="003A6684"/>
    <w:rsid w:val="003B1715"/>
    <w:rsid w:val="003B34D4"/>
    <w:rsid w:val="003B38AF"/>
    <w:rsid w:val="003B6837"/>
    <w:rsid w:val="003B6F95"/>
    <w:rsid w:val="003C1017"/>
    <w:rsid w:val="003C1136"/>
    <w:rsid w:val="003C1534"/>
    <w:rsid w:val="003C2E2D"/>
    <w:rsid w:val="003C6928"/>
    <w:rsid w:val="003C6F41"/>
    <w:rsid w:val="003D3CB0"/>
    <w:rsid w:val="003D4BA7"/>
    <w:rsid w:val="003D4D51"/>
    <w:rsid w:val="003D550A"/>
    <w:rsid w:val="003D5DC5"/>
    <w:rsid w:val="003D7FB5"/>
    <w:rsid w:val="003E104D"/>
    <w:rsid w:val="003E33F8"/>
    <w:rsid w:val="003E5C80"/>
    <w:rsid w:val="003E73DB"/>
    <w:rsid w:val="003E743B"/>
    <w:rsid w:val="003F0FD8"/>
    <w:rsid w:val="003F125C"/>
    <w:rsid w:val="003F192D"/>
    <w:rsid w:val="003F1CA2"/>
    <w:rsid w:val="00400190"/>
    <w:rsid w:val="004014DC"/>
    <w:rsid w:val="00401839"/>
    <w:rsid w:val="00403838"/>
    <w:rsid w:val="00403C55"/>
    <w:rsid w:val="0040474C"/>
    <w:rsid w:val="00404FFE"/>
    <w:rsid w:val="00410691"/>
    <w:rsid w:val="0041096A"/>
    <w:rsid w:val="00411830"/>
    <w:rsid w:val="00413268"/>
    <w:rsid w:val="00415204"/>
    <w:rsid w:val="00416BB9"/>
    <w:rsid w:val="00427081"/>
    <w:rsid w:val="00437CC7"/>
    <w:rsid w:val="00441FD5"/>
    <w:rsid w:val="00444284"/>
    <w:rsid w:val="00451A09"/>
    <w:rsid w:val="004561C8"/>
    <w:rsid w:val="0046247D"/>
    <w:rsid w:val="00462637"/>
    <w:rsid w:val="00465A01"/>
    <w:rsid w:val="0047119D"/>
    <w:rsid w:val="00471DF3"/>
    <w:rsid w:val="0047349B"/>
    <w:rsid w:val="00477A90"/>
    <w:rsid w:val="00480ED4"/>
    <w:rsid w:val="00481176"/>
    <w:rsid w:val="004811B4"/>
    <w:rsid w:val="00482A71"/>
    <w:rsid w:val="00487789"/>
    <w:rsid w:val="00487F2F"/>
    <w:rsid w:val="00490561"/>
    <w:rsid w:val="00490634"/>
    <w:rsid w:val="00490654"/>
    <w:rsid w:val="004913D5"/>
    <w:rsid w:val="00495EED"/>
    <w:rsid w:val="0049726E"/>
    <w:rsid w:val="004972C2"/>
    <w:rsid w:val="004A12BC"/>
    <w:rsid w:val="004A1D6B"/>
    <w:rsid w:val="004A2305"/>
    <w:rsid w:val="004A3D49"/>
    <w:rsid w:val="004A4409"/>
    <w:rsid w:val="004A499F"/>
    <w:rsid w:val="004A675C"/>
    <w:rsid w:val="004A7050"/>
    <w:rsid w:val="004A78A2"/>
    <w:rsid w:val="004A7DAC"/>
    <w:rsid w:val="004B2D8F"/>
    <w:rsid w:val="004B5DA8"/>
    <w:rsid w:val="004B609F"/>
    <w:rsid w:val="004C28A4"/>
    <w:rsid w:val="004C316A"/>
    <w:rsid w:val="004C378B"/>
    <w:rsid w:val="004C5744"/>
    <w:rsid w:val="004C5F4F"/>
    <w:rsid w:val="004C6586"/>
    <w:rsid w:val="004D02D2"/>
    <w:rsid w:val="004D1BDE"/>
    <w:rsid w:val="004D2C32"/>
    <w:rsid w:val="004D34FB"/>
    <w:rsid w:val="004D4DB3"/>
    <w:rsid w:val="004D59BD"/>
    <w:rsid w:val="004D5E98"/>
    <w:rsid w:val="004D6C3E"/>
    <w:rsid w:val="004D7268"/>
    <w:rsid w:val="004E049A"/>
    <w:rsid w:val="004E1184"/>
    <w:rsid w:val="004E16A8"/>
    <w:rsid w:val="004E36BD"/>
    <w:rsid w:val="004E45B1"/>
    <w:rsid w:val="004F0665"/>
    <w:rsid w:val="004F2517"/>
    <w:rsid w:val="00501902"/>
    <w:rsid w:val="00501989"/>
    <w:rsid w:val="005019F9"/>
    <w:rsid w:val="0050205A"/>
    <w:rsid w:val="005021E2"/>
    <w:rsid w:val="0050616B"/>
    <w:rsid w:val="005066CE"/>
    <w:rsid w:val="00506FCC"/>
    <w:rsid w:val="005070B1"/>
    <w:rsid w:val="00507C3F"/>
    <w:rsid w:val="005104F6"/>
    <w:rsid w:val="00510C4D"/>
    <w:rsid w:val="005164B5"/>
    <w:rsid w:val="005172E4"/>
    <w:rsid w:val="00520708"/>
    <w:rsid w:val="00521810"/>
    <w:rsid w:val="0052237F"/>
    <w:rsid w:val="00524313"/>
    <w:rsid w:val="00526035"/>
    <w:rsid w:val="00527B06"/>
    <w:rsid w:val="00532E58"/>
    <w:rsid w:val="0053371F"/>
    <w:rsid w:val="005338F1"/>
    <w:rsid w:val="005347B5"/>
    <w:rsid w:val="00540279"/>
    <w:rsid w:val="005402E2"/>
    <w:rsid w:val="005424B5"/>
    <w:rsid w:val="00543761"/>
    <w:rsid w:val="00546898"/>
    <w:rsid w:val="00547C0A"/>
    <w:rsid w:val="005503E6"/>
    <w:rsid w:val="005505B6"/>
    <w:rsid w:val="00551856"/>
    <w:rsid w:val="00551906"/>
    <w:rsid w:val="00552F56"/>
    <w:rsid w:val="00553E0E"/>
    <w:rsid w:val="0056225E"/>
    <w:rsid w:val="00564C50"/>
    <w:rsid w:val="0057043C"/>
    <w:rsid w:val="00572523"/>
    <w:rsid w:val="00572791"/>
    <w:rsid w:val="005741F8"/>
    <w:rsid w:val="00574C62"/>
    <w:rsid w:val="00575EF6"/>
    <w:rsid w:val="00576118"/>
    <w:rsid w:val="005765E6"/>
    <w:rsid w:val="00581465"/>
    <w:rsid w:val="00581530"/>
    <w:rsid w:val="00583401"/>
    <w:rsid w:val="00584B6E"/>
    <w:rsid w:val="00586CD2"/>
    <w:rsid w:val="00586D48"/>
    <w:rsid w:val="0058765A"/>
    <w:rsid w:val="00590ACB"/>
    <w:rsid w:val="00592494"/>
    <w:rsid w:val="00596A03"/>
    <w:rsid w:val="005A001A"/>
    <w:rsid w:val="005A0AE6"/>
    <w:rsid w:val="005A15B4"/>
    <w:rsid w:val="005A2F4A"/>
    <w:rsid w:val="005A4862"/>
    <w:rsid w:val="005B1FDB"/>
    <w:rsid w:val="005B2838"/>
    <w:rsid w:val="005B35B4"/>
    <w:rsid w:val="005B4642"/>
    <w:rsid w:val="005B6850"/>
    <w:rsid w:val="005C0239"/>
    <w:rsid w:val="005C0B81"/>
    <w:rsid w:val="005C6F32"/>
    <w:rsid w:val="005D01BD"/>
    <w:rsid w:val="005D103F"/>
    <w:rsid w:val="005D197A"/>
    <w:rsid w:val="005D2350"/>
    <w:rsid w:val="005D619D"/>
    <w:rsid w:val="005D6726"/>
    <w:rsid w:val="005E295C"/>
    <w:rsid w:val="005E4AC4"/>
    <w:rsid w:val="005E50BE"/>
    <w:rsid w:val="005E512C"/>
    <w:rsid w:val="005E5ACE"/>
    <w:rsid w:val="005E6E12"/>
    <w:rsid w:val="005E75F1"/>
    <w:rsid w:val="005F6817"/>
    <w:rsid w:val="005F6981"/>
    <w:rsid w:val="005F6B4C"/>
    <w:rsid w:val="005F7089"/>
    <w:rsid w:val="005F7FB4"/>
    <w:rsid w:val="00604B22"/>
    <w:rsid w:val="00611549"/>
    <w:rsid w:val="00612ED9"/>
    <w:rsid w:val="006172B5"/>
    <w:rsid w:val="00621BAA"/>
    <w:rsid w:val="00623695"/>
    <w:rsid w:val="00625817"/>
    <w:rsid w:val="0062636D"/>
    <w:rsid w:val="00626D9F"/>
    <w:rsid w:val="00630212"/>
    <w:rsid w:val="0063141E"/>
    <w:rsid w:val="00637DB1"/>
    <w:rsid w:val="00641BDD"/>
    <w:rsid w:val="006422F6"/>
    <w:rsid w:val="006432D9"/>
    <w:rsid w:val="00646210"/>
    <w:rsid w:val="00647EE8"/>
    <w:rsid w:val="006505CB"/>
    <w:rsid w:val="0065258F"/>
    <w:rsid w:val="00653D93"/>
    <w:rsid w:val="0065471C"/>
    <w:rsid w:val="00656417"/>
    <w:rsid w:val="006564DC"/>
    <w:rsid w:val="00660EED"/>
    <w:rsid w:val="00663B9C"/>
    <w:rsid w:val="006650E2"/>
    <w:rsid w:val="006658EF"/>
    <w:rsid w:val="00666095"/>
    <w:rsid w:val="00670884"/>
    <w:rsid w:val="00671E42"/>
    <w:rsid w:val="00677C9F"/>
    <w:rsid w:val="00682DC9"/>
    <w:rsid w:val="0068327B"/>
    <w:rsid w:val="00684BC1"/>
    <w:rsid w:val="00684FD2"/>
    <w:rsid w:val="006867E4"/>
    <w:rsid w:val="00686C39"/>
    <w:rsid w:val="006870B4"/>
    <w:rsid w:val="006878A6"/>
    <w:rsid w:val="00687C7E"/>
    <w:rsid w:val="00690B99"/>
    <w:rsid w:val="006A1890"/>
    <w:rsid w:val="006A1FBA"/>
    <w:rsid w:val="006A34D8"/>
    <w:rsid w:val="006A71AF"/>
    <w:rsid w:val="006A7650"/>
    <w:rsid w:val="006B1B2A"/>
    <w:rsid w:val="006B3053"/>
    <w:rsid w:val="006B3270"/>
    <w:rsid w:val="006B34AC"/>
    <w:rsid w:val="006B381A"/>
    <w:rsid w:val="006B4644"/>
    <w:rsid w:val="006B4D11"/>
    <w:rsid w:val="006B5A52"/>
    <w:rsid w:val="006B7F03"/>
    <w:rsid w:val="006C0C10"/>
    <w:rsid w:val="006C456F"/>
    <w:rsid w:val="006C648F"/>
    <w:rsid w:val="006C6602"/>
    <w:rsid w:val="006D2DCC"/>
    <w:rsid w:val="006D37D0"/>
    <w:rsid w:val="006D3D8F"/>
    <w:rsid w:val="006D3F69"/>
    <w:rsid w:val="006D4AAF"/>
    <w:rsid w:val="006E02DD"/>
    <w:rsid w:val="006E23E8"/>
    <w:rsid w:val="006E322E"/>
    <w:rsid w:val="006E7C26"/>
    <w:rsid w:val="006F1913"/>
    <w:rsid w:val="006F341F"/>
    <w:rsid w:val="006F3884"/>
    <w:rsid w:val="006F3F4D"/>
    <w:rsid w:val="006F5924"/>
    <w:rsid w:val="006F6672"/>
    <w:rsid w:val="00701D6D"/>
    <w:rsid w:val="00705CFF"/>
    <w:rsid w:val="007067B1"/>
    <w:rsid w:val="007069E8"/>
    <w:rsid w:val="00707AD9"/>
    <w:rsid w:val="00711249"/>
    <w:rsid w:val="00711989"/>
    <w:rsid w:val="007128BC"/>
    <w:rsid w:val="00715FAC"/>
    <w:rsid w:val="00720A59"/>
    <w:rsid w:val="00724BDA"/>
    <w:rsid w:val="007268E3"/>
    <w:rsid w:val="00731071"/>
    <w:rsid w:val="00731E4C"/>
    <w:rsid w:val="0073403C"/>
    <w:rsid w:val="0073484F"/>
    <w:rsid w:val="007366BD"/>
    <w:rsid w:val="007378AD"/>
    <w:rsid w:val="0074023D"/>
    <w:rsid w:val="00744E86"/>
    <w:rsid w:val="00745DB9"/>
    <w:rsid w:val="007514A2"/>
    <w:rsid w:val="00755C09"/>
    <w:rsid w:val="0076355C"/>
    <w:rsid w:val="00767F2E"/>
    <w:rsid w:val="0077044A"/>
    <w:rsid w:val="00771EFB"/>
    <w:rsid w:val="00772FB9"/>
    <w:rsid w:val="00773B60"/>
    <w:rsid w:val="00782621"/>
    <w:rsid w:val="00782D26"/>
    <w:rsid w:val="00782F53"/>
    <w:rsid w:val="007848F1"/>
    <w:rsid w:val="007903A6"/>
    <w:rsid w:val="00790BBB"/>
    <w:rsid w:val="00792C14"/>
    <w:rsid w:val="0079486B"/>
    <w:rsid w:val="00794CEA"/>
    <w:rsid w:val="0079580C"/>
    <w:rsid w:val="007959CC"/>
    <w:rsid w:val="007A5F28"/>
    <w:rsid w:val="007A7594"/>
    <w:rsid w:val="007B0E44"/>
    <w:rsid w:val="007B1200"/>
    <w:rsid w:val="007B4DFB"/>
    <w:rsid w:val="007B6792"/>
    <w:rsid w:val="007C0076"/>
    <w:rsid w:val="007C1CBC"/>
    <w:rsid w:val="007C3873"/>
    <w:rsid w:val="007C4165"/>
    <w:rsid w:val="007C4974"/>
    <w:rsid w:val="007C5EFE"/>
    <w:rsid w:val="007C73DE"/>
    <w:rsid w:val="007C7E8E"/>
    <w:rsid w:val="007D5410"/>
    <w:rsid w:val="007D7A0C"/>
    <w:rsid w:val="007E1ED9"/>
    <w:rsid w:val="007F024D"/>
    <w:rsid w:val="007F02BD"/>
    <w:rsid w:val="007F0BCC"/>
    <w:rsid w:val="007F14FD"/>
    <w:rsid w:val="007F5C6F"/>
    <w:rsid w:val="007F76D7"/>
    <w:rsid w:val="00804B25"/>
    <w:rsid w:val="00806621"/>
    <w:rsid w:val="008147EF"/>
    <w:rsid w:val="00815126"/>
    <w:rsid w:val="008156CB"/>
    <w:rsid w:val="00815A56"/>
    <w:rsid w:val="008160C0"/>
    <w:rsid w:val="0082286C"/>
    <w:rsid w:val="00824B5B"/>
    <w:rsid w:val="00825F05"/>
    <w:rsid w:val="008266DC"/>
    <w:rsid w:val="00826EE4"/>
    <w:rsid w:val="00826F8D"/>
    <w:rsid w:val="00830138"/>
    <w:rsid w:val="0083102E"/>
    <w:rsid w:val="00831BD8"/>
    <w:rsid w:val="0083245C"/>
    <w:rsid w:val="008346C1"/>
    <w:rsid w:val="00834C4B"/>
    <w:rsid w:val="00835875"/>
    <w:rsid w:val="00835B47"/>
    <w:rsid w:val="008363BB"/>
    <w:rsid w:val="00837344"/>
    <w:rsid w:val="008377AF"/>
    <w:rsid w:val="00840555"/>
    <w:rsid w:val="008432C9"/>
    <w:rsid w:val="008434FC"/>
    <w:rsid w:val="00845B46"/>
    <w:rsid w:val="00845E13"/>
    <w:rsid w:val="00846BCF"/>
    <w:rsid w:val="008501EE"/>
    <w:rsid w:val="00850A2A"/>
    <w:rsid w:val="00852CC6"/>
    <w:rsid w:val="0085318C"/>
    <w:rsid w:val="00855144"/>
    <w:rsid w:val="00855E4A"/>
    <w:rsid w:val="00856010"/>
    <w:rsid w:val="00860951"/>
    <w:rsid w:val="00863A8C"/>
    <w:rsid w:val="008650BD"/>
    <w:rsid w:val="00870C2A"/>
    <w:rsid w:val="00870F76"/>
    <w:rsid w:val="0087245C"/>
    <w:rsid w:val="008736AC"/>
    <w:rsid w:val="008760DA"/>
    <w:rsid w:val="00880429"/>
    <w:rsid w:val="0088156B"/>
    <w:rsid w:val="0088156F"/>
    <w:rsid w:val="00883AF1"/>
    <w:rsid w:val="0088447F"/>
    <w:rsid w:val="008844BE"/>
    <w:rsid w:val="00884A66"/>
    <w:rsid w:val="0088695C"/>
    <w:rsid w:val="008874E5"/>
    <w:rsid w:val="00887A2F"/>
    <w:rsid w:val="0089011D"/>
    <w:rsid w:val="00892332"/>
    <w:rsid w:val="00895FC2"/>
    <w:rsid w:val="0089631D"/>
    <w:rsid w:val="00897923"/>
    <w:rsid w:val="008A05A9"/>
    <w:rsid w:val="008A0B02"/>
    <w:rsid w:val="008A0C67"/>
    <w:rsid w:val="008A358D"/>
    <w:rsid w:val="008A3C89"/>
    <w:rsid w:val="008A3F0D"/>
    <w:rsid w:val="008A6BF0"/>
    <w:rsid w:val="008A6FB3"/>
    <w:rsid w:val="008A7E89"/>
    <w:rsid w:val="008B0010"/>
    <w:rsid w:val="008B4943"/>
    <w:rsid w:val="008B4D76"/>
    <w:rsid w:val="008C0691"/>
    <w:rsid w:val="008C078E"/>
    <w:rsid w:val="008C0D9D"/>
    <w:rsid w:val="008C2C6F"/>
    <w:rsid w:val="008C6A91"/>
    <w:rsid w:val="008C7693"/>
    <w:rsid w:val="008D11F4"/>
    <w:rsid w:val="008D1442"/>
    <w:rsid w:val="008D15A1"/>
    <w:rsid w:val="008D1DB4"/>
    <w:rsid w:val="008D5A5C"/>
    <w:rsid w:val="008D6574"/>
    <w:rsid w:val="008D67F3"/>
    <w:rsid w:val="008D727C"/>
    <w:rsid w:val="008E03F9"/>
    <w:rsid w:val="008E3470"/>
    <w:rsid w:val="008E3497"/>
    <w:rsid w:val="008E5737"/>
    <w:rsid w:val="008E69C7"/>
    <w:rsid w:val="008F036E"/>
    <w:rsid w:val="008F0771"/>
    <w:rsid w:val="008F2A13"/>
    <w:rsid w:val="008F2A5E"/>
    <w:rsid w:val="008F370E"/>
    <w:rsid w:val="008F716D"/>
    <w:rsid w:val="008F7CE3"/>
    <w:rsid w:val="00901129"/>
    <w:rsid w:val="0090196B"/>
    <w:rsid w:val="00903252"/>
    <w:rsid w:val="00903F3A"/>
    <w:rsid w:val="0090553A"/>
    <w:rsid w:val="00906C6F"/>
    <w:rsid w:val="0090741A"/>
    <w:rsid w:val="009105C8"/>
    <w:rsid w:val="009120D4"/>
    <w:rsid w:val="00912C29"/>
    <w:rsid w:val="00912D51"/>
    <w:rsid w:val="0091438D"/>
    <w:rsid w:val="00914838"/>
    <w:rsid w:val="009149C0"/>
    <w:rsid w:val="0091684B"/>
    <w:rsid w:val="00917D14"/>
    <w:rsid w:val="00921DCF"/>
    <w:rsid w:val="00921FD7"/>
    <w:rsid w:val="00925231"/>
    <w:rsid w:val="00926B7D"/>
    <w:rsid w:val="00927357"/>
    <w:rsid w:val="009275AB"/>
    <w:rsid w:val="00927E60"/>
    <w:rsid w:val="009333FD"/>
    <w:rsid w:val="009340A3"/>
    <w:rsid w:val="009371DB"/>
    <w:rsid w:val="00937D1B"/>
    <w:rsid w:val="00940159"/>
    <w:rsid w:val="00940274"/>
    <w:rsid w:val="00941412"/>
    <w:rsid w:val="009447F3"/>
    <w:rsid w:val="00946A9B"/>
    <w:rsid w:val="00947077"/>
    <w:rsid w:val="00951F91"/>
    <w:rsid w:val="00954700"/>
    <w:rsid w:val="009550D6"/>
    <w:rsid w:val="00956898"/>
    <w:rsid w:val="00957DAE"/>
    <w:rsid w:val="0096158B"/>
    <w:rsid w:val="00961C3A"/>
    <w:rsid w:val="00962E29"/>
    <w:rsid w:val="00964570"/>
    <w:rsid w:val="00964D1F"/>
    <w:rsid w:val="0096580C"/>
    <w:rsid w:val="00965D4C"/>
    <w:rsid w:val="00966C32"/>
    <w:rsid w:val="0097010B"/>
    <w:rsid w:val="0097569E"/>
    <w:rsid w:val="00976237"/>
    <w:rsid w:val="00976342"/>
    <w:rsid w:val="009773E0"/>
    <w:rsid w:val="00977672"/>
    <w:rsid w:val="00977814"/>
    <w:rsid w:val="00982F78"/>
    <w:rsid w:val="00984515"/>
    <w:rsid w:val="00985C73"/>
    <w:rsid w:val="00986758"/>
    <w:rsid w:val="0099187B"/>
    <w:rsid w:val="00991CCB"/>
    <w:rsid w:val="009939E3"/>
    <w:rsid w:val="00994962"/>
    <w:rsid w:val="00994E13"/>
    <w:rsid w:val="00995F2C"/>
    <w:rsid w:val="009969C6"/>
    <w:rsid w:val="009970B3"/>
    <w:rsid w:val="009A1F16"/>
    <w:rsid w:val="009A21EC"/>
    <w:rsid w:val="009A359C"/>
    <w:rsid w:val="009A471C"/>
    <w:rsid w:val="009A4926"/>
    <w:rsid w:val="009A56C1"/>
    <w:rsid w:val="009A7365"/>
    <w:rsid w:val="009B1374"/>
    <w:rsid w:val="009B2F2D"/>
    <w:rsid w:val="009B4783"/>
    <w:rsid w:val="009B5787"/>
    <w:rsid w:val="009B619A"/>
    <w:rsid w:val="009B65F4"/>
    <w:rsid w:val="009B6A60"/>
    <w:rsid w:val="009B786B"/>
    <w:rsid w:val="009B7B62"/>
    <w:rsid w:val="009C19C5"/>
    <w:rsid w:val="009C2C07"/>
    <w:rsid w:val="009C58E2"/>
    <w:rsid w:val="009C5C0F"/>
    <w:rsid w:val="009C624F"/>
    <w:rsid w:val="009C6BB7"/>
    <w:rsid w:val="009D266C"/>
    <w:rsid w:val="009D3D61"/>
    <w:rsid w:val="009D6001"/>
    <w:rsid w:val="009D637A"/>
    <w:rsid w:val="009D7437"/>
    <w:rsid w:val="009D7956"/>
    <w:rsid w:val="009E03BC"/>
    <w:rsid w:val="009E08CA"/>
    <w:rsid w:val="009E1D03"/>
    <w:rsid w:val="009E2381"/>
    <w:rsid w:val="009E6FE4"/>
    <w:rsid w:val="009E7C7E"/>
    <w:rsid w:val="009F10C7"/>
    <w:rsid w:val="009F2950"/>
    <w:rsid w:val="009F4C59"/>
    <w:rsid w:val="009F7A3F"/>
    <w:rsid w:val="00A01B05"/>
    <w:rsid w:val="00A14DB3"/>
    <w:rsid w:val="00A159F9"/>
    <w:rsid w:val="00A15CC9"/>
    <w:rsid w:val="00A1644F"/>
    <w:rsid w:val="00A17606"/>
    <w:rsid w:val="00A24CBE"/>
    <w:rsid w:val="00A261AC"/>
    <w:rsid w:val="00A27EA9"/>
    <w:rsid w:val="00A30A9E"/>
    <w:rsid w:val="00A31ACC"/>
    <w:rsid w:val="00A31BB8"/>
    <w:rsid w:val="00A32358"/>
    <w:rsid w:val="00A3369B"/>
    <w:rsid w:val="00A33CD7"/>
    <w:rsid w:val="00A34DB5"/>
    <w:rsid w:val="00A35923"/>
    <w:rsid w:val="00A4173F"/>
    <w:rsid w:val="00A4312B"/>
    <w:rsid w:val="00A45BEA"/>
    <w:rsid w:val="00A47370"/>
    <w:rsid w:val="00A518BE"/>
    <w:rsid w:val="00A52A64"/>
    <w:rsid w:val="00A5574A"/>
    <w:rsid w:val="00A57CCB"/>
    <w:rsid w:val="00A609BB"/>
    <w:rsid w:val="00A60DA7"/>
    <w:rsid w:val="00A71DBA"/>
    <w:rsid w:val="00A7296C"/>
    <w:rsid w:val="00A74B2D"/>
    <w:rsid w:val="00A75D96"/>
    <w:rsid w:val="00A76C80"/>
    <w:rsid w:val="00A8549F"/>
    <w:rsid w:val="00A86D1A"/>
    <w:rsid w:val="00A90C37"/>
    <w:rsid w:val="00A96A70"/>
    <w:rsid w:val="00A971A9"/>
    <w:rsid w:val="00A972D6"/>
    <w:rsid w:val="00AA1297"/>
    <w:rsid w:val="00AA17AD"/>
    <w:rsid w:val="00AA22BC"/>
    <w:rsid w:val="00AA2441"/>
    <w:rsid w:val="00AA414A"/>
    <w:rsid w:val="00AA4BEB"/>
    <w:rsid w:val="00AB0305"/>
    <w:rsid w:val="00AB13A3"/>
    <w:rsid w:val="00AB469F"/>
    <w:rsid w:val="00AB55FE"/>
    <w:rsid w:val="00AB594C"/>
    <w:rsid w:val="00AB6906"/>
    <w:rsid w:val="00AC0B09"/>
    <w:rsid w:val="00AC1D80"/>
    <w:rsid w:val="00AC4F69"/>
    <w:rsid w:val="00AC7C53"/>
    <w:rsid w:val="00AD3ABF"/>
    <w:rsid w:val="00AD683F"/>
    <w:rsid w:val="00AD69BC"/>
    <w:rsid w:val="00AD6C35"/>
    <w:rsid w:val="00AD7715"/>
    <w:rsid w:val="00AE13C7"/>
    <w:rsid w:val="00AE1D5C"/>
    <w:rsid w:val="00AE2132"/>
    <w:rsid w:val="00AE79EE"/>
    <w:rsid w:val="00AF010D"/>
    <w:rsid w:val="00AF162A"/>
    <w:rsid w:val="00AF2CFB"/>
    <w:rsid w:val="00AF3D01"/>
    <w:rsid w:val="00AF472D"/>
    <w:rsid w:val="00AF4ACC"/>
    <w:rsid w:val="00AF6964"/>
    <w:rsid w:val="00B004A8"/>
    <w:rsid w:val="00B021B0"/>
    <w:rsid w:val="00B02654"/>
    <w:rsid w:val="00B02E64"/>
    <w:rsid w:val="00B04113"/>
    <w:rsid w:val="00B05165"/>
    <w:rsid w:val="00B05AD4"/>
    <w:rsid w:val="00B06661"/>
    <w:rsid w:val="00B10C92"/>
    <w:rsid w:val="00B111A5"/>
    <w:rsid w:val="00B112A3"/>
    <w:rsid w:val="00B133A2"/>
    <w:rsid w:val="00B13C72"/>
    <w:rsid w:val="00B1766A"/>
    <w:rsid w:val="00B20F57"/>
    <w:rsid w:val="00B2185A"/>
    <w:rsid w:val="00B235AC"/>
    <w:rsid w:val="00B24288"/>
    <w:rsid w:val="00B24EFC"/>
    <w:rsid w:val="00B2500A"/>
    <w:rsid w:val="00B256E3"/>
    <w:rsid w:val="00B2734F"/>
    <w:rsid w:val="00B2743F"/>
    <w:rsid w:val="00B31995"/>
    <w:rsid w:val="00B32E12"/>
    <w:rsid w:val="00B3683E"/>
    <w:rsid w:val="00B369F5"/>
    <w:rsid w:val="00B40D98"/>
    <w:rsid w:val="00B4133B"/>
    <w:rsid w:val="00B41A47"/>
    <w:rsid w:val="00B461A5"/>
    <w:rsid w:val="00B52757"/>
    <w:rsid w:val="00B53AB1"/>
    <w:rsid w:val="00B54D26"/>
    <w:rsid w:val="00B55F6D"/>
    <w:rsid w:val="00B561FC"/>
    <w:rsid w:val="00B57420"/>
    <w:rsid w:val="00B625D5"/>
    <w:rsid w:val="00B65CD8"/>
    <w:rsid w:val="00B66D25"/>
    <w:rsid w:val="00B71645"/>
    <w:rsid w:val="00B760B6"/>
    <w:rsid w:val="00B77B80"/>
    <w:rsid w:val="00B80D99"/>
    <w:rsid w:val="00B81632"/>
    <w:rsid w:val="00B845DB"/>
    <w:rsid w:val="00B84C1E"/>
    <w:rsid w:val="00B864C4"/>
    <w:rsid w:val="00B8689F"/>
    <w:rsid w:val="00B8723C"/>
    <w:rsid w:val="00B8764E"/>
    <w:rsid w:val="00B87FD7"/>
    <w:rsid w:val="00B91732"/>
    <w:rsid w:val="00B91951"/>
    <w:rsid w:val="00B92841"/>
    <w:rsid w:val="00B94020"/>
    <w:rsid w:val="00B95246"/>
    <w:rsid w:val="00B9710E"/>
    <w:rsid w:val="00BA3736"/>
    <w:rsid w:val="00BA525B"/>
    <w:rsid w:val="00BA57C2"/>
    <w:rsid w:val="00BA5BE6"/>
    <w:rsid w:val="00BA5C0D"/>
    <w:rsid w:val="00BA7457"/>
    <w:rsid w:val="00BB3D62"/>
    <w:rsid w:val="00BB4BB5"/>
    <w:rsid w:val="00BB4C07"/>
    <w:rsid w:val="00BB4C85"/>
    <w:rsid w:val="00BB58B0"/>
    <w:rsid w:val="00BB6E43"/>
    <w:rsid w:val="00BC0832"/>
    <w:rsid w:val="00BC1DBF"/>
    <w:rsid w:val="00BC299C"/>
    <w:rsid w:val="00BC32F4"/>
    <w:rsid w:val="00BC3638"/>
    <w:rsid w:val="00BC68B1"/>
    <w:rsid w:val="00BC7AFF"/>
    <w:rsid w:val="00BD089B"/>
    <w:rsid w:val="00BD50B6"/>
    <w:rsid w:val="00BD53EC"/>
    <w:rsid w:val="00BE00A5"/>
    <w:rsid w:val="00BE3540"/>
    <w:rsid w:val="00BE35F1"/>
    <w:rsid w:val="00BE3F1C"/>
    <w:rsid w:val="00BF197A"/>
    <w:rsid w:val="00BF2A6E"/>
    <w:rsid w:val="00BF4B3C"/>
    <w:rsid w:val="00BF5A40"/>
    <w:rsid w:val="00BF68E1"/>
    <w:rsid w:val="00C00236"/>
    <w:rsid w:val="00C020F3"/>
    <w:rsid w:val="00C13267"/>
    <w:rsid w:val="00C13B7C"/>
    <w:rsid w:val="00C16738"/>
    <w:rsid w:val="00C20353"/>
    <w:rsid w:val="00C21C01"/>
    <w:rsid w:val="00C23F61"/>
    <w:rsid w:val="00C24649"/>
    <w:rsid w:val="00C25755"/>
    <w:rsid w:val="00C32799"/>
    <w:rsid w:val="00C352A8"/>
    <w:rsid w:val="00C412E2"/>
    <w:rsid w:val="00C4192C"/>
    <w:rsid w:val="00C42225"/>
    <w:rsid w:val="00C425A2"/>
    <w:rsid w:val="00C427D9"/>
    <w:rsid w:val="00C42C74"/>
    <w:rsid w:val="00C43A91"/>
    <w:rsid w:val="00C461F4"/>
    <w:rsid w:val="00C46F0D"/>
    <w:rsid w:val="00C500CA"/>
    <w:rsid w:val="00C522AD"/>
    <w:rsid w:val="00C55B1F"/>
    <w:rsid w:val="00C55F20"/>
    <w:rsid w:val="00C63144"/>
    <w:rsid w:val="00C647E3"/>
    <w:rsid w:val="00C65F96"/>
    <w:rsid w:val="00C70D35"/>
    <w:rsid w:val="00C724D7"/>
    <w:rsid w:val="00C7283E"/>
    <w:rsid w:val="00C75C3C"/>
    <w:rsid w:val="00C76C14"/>
    <w:rsid w:val="00C818E6"/>
    <w:rsid w:val="00C81D6A"/>
    <w:rsid w:val="00C836D3"/>
    <w:rsid w:val="00C8630F"/>
    <w:rsid w:val="00C90CA2"/>
    <w:rsid w:val="00C90D3A"/>
    <w:rsid w:val="00C91852"/>
    <w:rsid w:val="00C91D1B"/>
    <w:rsid w:val="00C93459"/>
    <w:rsid w:val="00C95123"/>
    <w:rsid w:val="00C95936"/>
    <w:rsid w:val="00C96DFF"/>
    <w:rsid w:val="00CA0714"/>
    <w:rsid w:val="00CA10C3"/>
    <w:rsid w:val="00CA12F0"/>
    <w:rsid w:val="00CA1D12"/>
    <w:rsid w:val="00CA4F43"/>
    <w:rsid w:val="00CA684B"/>
    <w:rsid w:val="00CA7C17"/>
    <w:rsid w:val="00CB2370"/>
    <w:rsid w:val="00CB36E2"/>
    <w:rsid w:val="00CC05F5"/>
    <w:rsid w:val="00CC0A8D"/>
    <w:rsid w:val="00CC1FFE"/>
    <w:rsid w:val="00CC3519"/>
    <w:rsid w:val="00CC377E"/>
    <w:rsid w:val="00CC4C86"/>
    <w:rsid w:val="00CC57F8"/>
    <w:rsid w:val="00CC730C"/>
    <w:rsid w:val="00CD4ACD"/>
    <w:rsid w:val="00CD5E13"/>
    <w:rsid w:val="00CD7622"/>
    <w:rsid w:val="00CE1A9C"/>
    <w:rsid w:val="00CE1D7E"/>
    <w:rsid w:val="00CE201C"/>
    <w:rsid w:val="00CE4A51"/>
    <w:rsid w:val="00CF021C"/>
    <w:rsid w:val="00CF2024"/>
    <w:rsid w:val="00CF4DA3"/>
    <w:rsid w:val="00CF7CDD"/>
    <w:rsid w:val="00D00856"/>
    <w:rsid w:val="00D02ADF"/>
    <w:rsid w:val="00D02BC9"/>
    <w:rsid w:val="00D03D8E"/>
    <w:rsid w:val="00D0402E"/>
    <w:rsid w:val="00D0749A"/>
    <w:rsid w:val="00D078D8"/>
    <w:rsid w:val="00D10799"/>
    <w:rsid w:val="00D155C1"/>
    <w:rsid w:val="00D23DEF"/>
    <w:rsid w:val="00D2428A"/>
    <w:rsid w:val="00D3086C"/>
    <w:rsid w:val="00D30E32"/>
    <w:rsid w:val="00D33415"/>
    <w:rsid w:val="00D33872"/>
    <w:rsid w:val="00D33CCC"/>
    <w:rsid w:val="00D357E4"/>
    <w:rsid w:val="00D37C3A"/>
    <w:rsid w:val="00D37E50"/>
    <w:rsid w:val="00D40614"/>
    <w:rsid w:val="00D42AF1"/>
    <w:rsid w:val="00D4582D"/>
    <w:rsid w:val="00D476D7"/>
    <w:rsid w:val="00D50E5F"/>
    <w:rsid w:val="00D53157"/>
    <w:rsid w:val="00D53691"/>
    <w:rsid w:val="00D574BA"/>
    <w:rsid w:val="00D61F56"/>
    <w:rsid w:val="00D6304B"/>
    <w:rsid w:val="00D63FEB"/>
    <w:rsid w:val="00D664ED"/>
    <w:rsid w:val="00D66DBE"/>
    <w:rsid w:val="00D70C27"/>
    <w:rsid w:val="00D729FE"/>
    <w:rsid w:val="00D72C5B"/>
    <w:rsid w:val="00D74E7A"/>
    <w:rsid w:val="00D756E4"/>
    <w:rsid w:val="00D76D8E"/>
    <w:rsid w:val="00D810F2"/>
    <w:rsid w:val="00D82F6F"/>
    <w:rsid w:val="00D837B8"/>
    <w:rsid w:val="00D84D45"/>
    <w:rsid w:val="00D863DD"/>
    <w:rsid w:val="00D929D0"/>
    <w:rsid w:val="00D9556D"/>
    <w:rsid w:val="00D957DB"/>
    <w:rsid w:val="00D95D21"/>
    <w:rsid w:val="00DA0612"/>
    <w:rsid w:val="00DA2100"/>
    <w:rsid w:val="00DA352A"/>
    <w:rsid w:val="00DA3998"/>
    <w:rsid w:val="00DA3D14"/>
    <w:rsid w:val="00DA5716"/>
    <w:rsid w:val="00DB05D8"/>
    <w:rsid w:val="00DB25C7"/>
    <w:rsid w:val="00DB3EAD"/>
    <w:rsid w:val="00DB7F06"/>
    <w:rsid w:val="00DC0212"/>
    <w:rsid w:val="00DC0861"/>
    <w:rsid w:val="00DC4C94"/>
    <w:rsid w:val="00DC6891"/>
    <w:rsid w:val="00DD6D05"/>
    <w:rsid w:val="00DD714D"/>
    <w:rsid w:val="00DE01C9"/>
    <w:rsid w:val="00DE17FA"/>
    <w:rsid w:val="00DE3187"/>
    <w:rsid w:val="00DE34F2"/>
    <w:rsid w:val="00DE412F"/>
    <w:rsid w:val="00DE468D"/>
    <w:rsid w:val="00DE4804"/>
    <w:rsid w:val="00DE798B"/>
    <w:rsid w:val="00DF1AC8"/>
    <w:rsid w:val="00DF3224"/>
    <w:rsid w:val="00DF3C3A"/>
    <w:rsid w:val="00DF504E"/>
    <w:rsid w:val="00DF73B8"/>
    <w:rsid w:val="00E01040"/>
    <w:rsid w:val="00E0121B"/>
    <w:rsid w:val="00E01B7A"/>
    <w:rsid w:val="00E02532"/>
    <w:rsid w:val="00E04440"/>
    <w:rsid w:val="00E045AC"/>
    <w:rsid w:val="00E07196"/>
    <w:rsid w:val="00E073F4"/>
    <w:rsid w:val="00E10166"/>
    <w:rsid w:val="00E10372"/>
    <w:rsid w:val="00E1146B"/>
    <w:rsid w:val="00E16F76"/>
    <w:rsid w:val="00E234DC"/>
    <w:rsid w:val="00E24477"/>
    <w:rsid w:val="00E250E8"/>
    <w:rsid w:val="00E25B9C"/>
    <w:rsid w:val="00E25EEE"/>
    <w:rsid w:val="00E2623F"/>
    <w:rsid w:val="00E277A1"/>
    <w:rsid w:val="00E3434C"/>
    <w:rsid w:val="00E4010C"/>
    <w:rsid w:val="00E438B5"/>
    <w:rsid w:val="00E43E92"/>
    <w:rsid w:val="00E44E81"/>
    <w:rsid w:val="00E45317"/>
    <w:rsid w:val="00E45851"/>
    <w:rsid w:val="00E45A9C"/>
    <w:rsid w:val="00E46395"/>
    <w:rsid w:val="00E4744D"/>
    <w:rsid w:val="00E47F60"/>
    <w:rsid w:val="00E508C6"/>
    <w:rsid w:val="00E55CC5"/>
    <w:rsid w:val="00E607F3"/>
    <w:rsid w:val="00E62CC5"/>
    <w:rsid w:val="00E6446C"/>
    <w:rsid w:val="00E6452D"/>
    <w:rsid w:val="00E7208A"/>
    <w:rsid w:val="00E729F4"/>
    <w:rsid w:val="00E73AC9"/>
    <w:rsid w:val="00E75052"/>
    <w:rsid w:val="00E75B6E"/>
    <w:rsid w:val="00E769C1"/>
    <w:rsid w:val="00E81D32"/>
    <w:rsid w:val="00E83FC2"/>
    <w:rsid w:val="00E84164"/>
    <w:rsid w:val="00E87476"/>
    <w:rsid w:val="00E90074"/>
    <w:rsid w:val="00E94135"/>
    <w:rsid w:val="00E944BA"/>
    <w:rsid w:val="00E94942"/>
    <w:rsid w:val="00E94D77"/>
    <w:rsid w:val="00EA0DB4"/>
    <w:rsid w:val="00EA0F01"/>
    <w:rsid w:val="00EA1754"/>
    <w:rsid w:val="00EA2E7D"/>
    <w:rsid w:val="00EA5DEF"/>
    <w:rsid w:val="00EA656D"/>
    <w:rsid w:val="00EA66C4"/>
    <w:rsid w:val="00EB1404"/>
    <w:rsid w:val="00EB1911"/>
    <w:rsid w:val="00EB1BE1"/>
    <w:rsid w:val="00EB3250"/>
    <w:rsid w:val="00EB72C9"/>
    <w:rsid w:val="00EB7C5D"/>
    <w:rsid w:val="00EC4195"/>
    <w:rsid w:val="00ED1704"/>
    <w:rsid w:val="00ED1E91"/>
    <w:rsid w:val="00ED369F"/>
    <w:rsid w:val="00ED44F7"/>
    <w:rsid w:val="00ED55FC"/>
    <w:rsid w:val="00ED56C0"/>
    <w:rsid w:val="00ED5A18"/>
    <w:rsid w:val="00EE154D"/>
    <w:rsid w:val="00EE7026"/>
    <w:rsid w:val="00EF1CF6"/>
    <w:rsid w:val="00EF23A7"/>
    <w:rsid w:val="00EF2D3B"/>
    <w:rsid w:val="00EF48CA"/>
    <w:rsid w:val="00EF695F"/>
    <w:rsid w:val="00F00312"/>
    <w:rsid w:val="00F00A94"/>
    <w:rsid w:val="00F01183"/>
    <w:rsid w:val="00F03124"/>
    <w:rsid w:val="00F04579"/>
    <w:rsid w:val="00F047B0"/>
    <w:rsid w:val="00F10068"/>
    <w:rsid w:val="00F10571"/>
    <w:rsid w:val="00F10708"/>
    <w:rsid w:val="00F10832"/>
    <w:rsid w:val="00F147EA"/>
    <w:rsid w:val="00F1697A"/>
    <w:rsid w:val="00F225BD"/>
    <w:rsid w:val="00F23276"/>
    <w:rsid w:val="00F23381"/>
    <w:rsid w:val="00F24D5D"/>
    <w:rsid w:val="00F25379"/>
    <w:rsid w:val="00F31BFB"/>
    <w:rsid w:val="00F42896"/>
    <w:rsid w:val="00F43C09"/>
    <w:rsid w:val="00F440CA"/>
    <w:rsid w:val="00F44698"/>
    <w:rsid w:val="00F469DB"/>
    <w:rsid w:val="00F50194"/>
    <w:rsid w:val="00F50CA1"/>
    <w:rsid w:val="00F5317D"/>
    <w:rsid w:val="00F53958"/>
    <w:rsid w:val="00F547B2"/>
    <w:rsid w:val="00F5495B"/>
    <w:rsid w:val="00F56260"/>
    <w:rsid w:val="00F56D33"/>
    <w:rsid w:val="00F6045C"/>
    <w:rsid w:val="00F61C2B"/>
    <w:rsid w:val="00F6356B"/>
    <w:rsid w:val="00F654F2"/>
    <w:rsid w:val="00F66D60"/>
    <w:rsid w:val="00F71785"/>
    <w:rsid w:val="00F74E76"/>
    <w:rsid w:val="00F7620D"/>
    <w:rsid w:val="00F77CDB"/>
    <w:rsid w:val="00F81252"/>
    <w:rsid w:val="00F8291E"/>
    <w:rsid w:val="00F82C01"/>
    <w:rsid w:val="00F856BF"/>
    <w:rsid w:val="00F86477"/>
    <w:rsid w:val="00F87AE5"/>
    <w:rsid w:val="00F9091B"/>
    <w:rsid w:val="00F9204E"/>
    <w:rsid w:val="00F93C05"/>
    <w:rsid w:val="00F95831"/>
    <w:rsid w:val="00FA0387"/>
    <w:rsid w:val="00FA0E69"/>
    <w:rsid w:val="00FA1C7C"/>
    <w:rsid w:val="00FA2159"/>
    <w:rsid w:val="00FA29D2"/>
    <w:rsid w:val="00FA2D3D"/>
    <w:rsid w:val="00FB1061"/>
    <w:rsid w:val="00FB28CC"/>
    <w:rsid w:val="00FB47EB"/>
    <w:rsid w:val="00FB5B32"/>
    <w:rsid w:val="00FB5DBF"/>
    <w:rsid w:val="00FC1A5A"/>
    <w:rsid w:val="00FC42FC"/>
    <w:rsid w:val="00FC5855"/>
    <w:rsid w:val="00FC62E8"/>
    <w:rsid w:val="00FC6DBC"/>
    <w:rsid w:val="00FD26AB"/>
    <w:rsid w:val="00FD2722"/>
    <w:rsid w:val="00FD3658"/>
    <w:rsid w:val="00FD49C4"/>
    <w:rsid w:val="00FD697F"/>
    <w:rsid w:val="00FD7142"/>
    <w:rsid w:val="00FD7EE4"/>
    <w:rsid w:val="00FE13D1"/>
    <w:rsid w:val="00FE1CF5"/>
    <w:rsid w:val="00FE3892"/>
    <w:rsid w:val="00FE6008"/>
    <w:rsid w:val="00FE6776"/>
    <w:rsid w:val="00FE6E80"/>
    <w:rsid w:val="00FE75E1"/>
    <w:rsid w:val="00FE7986"/>
    <w:rsid w:val="00FF26D6"/>
    <w:rsid w:val="00FF40A1"/>
    <w:rsid w:val="00FF4630"/>
    <w:rsid w:val="00FF5191"/>
    <w:rsid w:val="00FF6435"/>
    <w:rsid w:val="00FF6AE5"/>
    <w:rsid w:val="00FF7D2D"/>
    <w:rsid w:val="015292CE"/>
    <w:rsid w:val="01CD7E74"/>
    <w:rsid w:val="01EB0147"/>
    <w:rsid w:val="0234892C"/>
    <w:rsid w:val="025CDEBB"/>
    <w:rsid w:val="025EE611"/>
    <w:rsid w:val="035C49E7"/>
    <w:rsid w:val="04D77B18"/>
    <w:rsid w:val="05820FA6"/>
    <w:rsid w:val="05DFE1EF"/>
    <w:rsid w:val="05EBAC7F"/>
    <w:rsid w:val="06A3E4B5"/>
    <w:rsid w:val="07EBCDE1"/>
    <w:rsid w:val="09737FDC"/>
    <w:rsid w:val="09FFD7AD"/>
    <w:rsid w:val="0CFDDAC4"/>
    <w:rsid w:val="0E55AC35"/>
    <w:rsid w:val="1058D201"/>
    <w:rsid w:val="12244AF8"/>
    <w:rsid w:val="124ABC7D"/>
    <w:rsid w:val="125D933A"/>
    <w:rsid w:val="135D2198"/>
    <w:rsid w:val="13DC0543"/>
    <w:rsid w:val="14B816FC"/>
    <w:rsid w:val="14E11BB4"/>
    <w:rsid w:val="157BF4E7"/>
    <w:rsid w:val="15AAE649"/>
    <w:rsid w:val="175DF8B2"/>
    <w:rsid w:val="17CDC7CE"/>
    <w:rsid w:val="17D81412"/>
    <w:rsid w:val="17EB6004"/>
    <w:rsid w:val="184EB98B"/>
    <w:rsid w:val="1979DDF3"/>
    <w:rsid w:val="198F9214"/>
    <w:rsid w:val="1A1874B7"/>
    <w:rsid w:val="1B7A80EC"/>
    <w:rsid w:val="1CD55D27"/>
    <w:rsid w:val="1D3B576F"/>
    <w:rsid w:val="1DB23531"/>
    <w:rsid w:val="1E04B5F4"/>
    <w:rsid w:val="1E4F054C"/>
    <w:rsid w:val="1EE6AE74"/>
    <w:rsid w:val="1FCED7F3"/>
    <w:rsid w:val="205DC640"/>
    <w:rsid w:val="21A3D843"/>
    <w:rsid w:val="232D3985"/>
    <w:rsid w:val="23A28633"/>
    <w:rsid w:val="23CB4A73"/>
    <w:rsid w:val="245374C4"/>
    <w:rsid w:val="25E3B64B"/>
    <w:rsid w:val="277B9B0C"/>
    <w:rsid w:val="2795E142"/>
    <w:rsid w:val="28CD4D96"/>
    <w:rsid w:val="2902C166"/>
    <w:rsid w:val="29BCAABB"/>
    <w:rsid w:val="29EDA5A1"/>
    <w:rsid w:val="2B0290B8"/>
    <w:rsid w:val="2B55B26B"/>
    <w:rsid w:val="2BD2FB03"/>
    <w:rsid w:val="2CE4A5AA"/>
    <w:rsid w:val="2D4B8F44"/>
    <w:rsid w:val="2E7BF631"/>
    <w:rsid w:val="2FFC40B4"/>
    <w:rsid w:val="336653B0"/>
    <w:rsid w:val="34A37792"/>
    <w:rsid w:val="34AD6610"/>
    <w:rsid w:val="34C43BF1"/>
    <w:rsid w:val="353ADE59"/>
    <w:rsid w:val="35450B88"/>
    <w:rsid w:val="358E58E0"/>
    <w:rsid w:val="3592FD10"/>
    <w:rsid w:val="35F8E21F"/>
    <w:rsid w:val="366EF71A"/>
    <w:rsid w:val="373F4FE8"/>
    <w:rsid w:val="375CCE26"/>
    <w:rsid w:val="37DBF640"/>
    <w:rsid w:val="37E359C2"/>
    <w:rsid w:val="382ED9B9"/>
    <w:rsid w:val="39ACBC0B"/>
    <w:rsid w:val="3C013A7D"/>
    <w:rsid w:val="3C76FCF6"/>
    <w:rsid w:val="3CD53520"/>
    <w:rsid w:val="3D12DBCF"/>
    <w:rsid w:val="3D41AEFD"/>
    <w:rsid w:val="3DE80146"/>
    <w:rsid w:val="3DE91D15"/>
    <w:rsid w:val="3E08FD36"/>
    <w:rsid w:val="3E974D28"/>
    <w:rsid w:val="3F28A591"/>
    <w:rsid w:val="42D99DC8"/>
    <w:rsid w:val="43343929"/>
    <w:rsid w:val="43F1389A"/>
    <w:rsid w:val="45348086"/>
    <w:rsid w:val="46FFA508"/>
    <w:rsid w:val="47E135ED"/>
    <w:rsid w:val="48B42C6D"/>
    <w:rsid w:val="493017BF"/>
    <w:rsid w:val="4930B07E"/>
    <w:rsid w:val="4ACCA92B"/>
    <w:rsid w:val="4C826115"/>
    <w:rsid w:val="4C8B2B50"/>
    <w:rsid w:val="5249D06D"/>
    <w:rsid w:val="52977F65"/>
    <w:rsid w:val="5299A335"/>
    <w:rsid w:val="529F21A4"/>
    <w:rsid w:val="534CDBE1"/>
    <w:rsid w:val="542130B9"/>
    <w:rsid w:val="549BAD35"/>
    <w:rsid w:val="55DC225E"/>
    <w:rsid w:val="56C92973"/>
    <w:rsid w:val="56DD32FC"/>
    <w:rsid w:val="5848F874"/>
    <w:rsid w:val="584A017C"/>
    <w:rsid w:val="59198218"/>
    <w:rsid w:val="599F10A5"/>
    <w:rsid w:val="59C1DC48"/>
    <w:rsid w:val="59C84F1C"/>
    <w:rsid w:val="5AAD5432"/>
    <w:rsid w:val="5C2D53BC"/>
    <w:rsid w:val="5CE23251"/>
    <w:rsid w:val="5CFC4952"/>
    <w:rsid w:val="5D4384FF"/>
    <w:rsid w:val="5D4D1B2D"/>
    <w:rsid w:val="5DC69FA7"/>
    <w:rsid w:val="5FC43F6B"/>
    <w:rsid w:val="60254489"/>
    <w:rsid w:val="62866D9D"/>
    <w:rsid w:val="62CDDED0"/>
    <w:rsid w:val="63DC46C3"/>
    <w:rsid w:val="6434229E"/>
    <w:rsid w:val="64D7E5A9"/>
    <w:rsid w:val="66124FD8"/>
    <w:rsid w:val="664D6779"/>
    <w:rsid w:val="67B00D4C"/>
    <w:rsid w:val="684B9735"/>
    <w:rsid w:val="6D2570B4"/>
    <w:rsid w:val="6E2293BA"/>
    <w:rsid w:val="6F1071FB"/>
    <w:rsid w:val="6F80D9DF"/>
    <w:rsid w:val="71C942A5"/>
    <w:rsid w:val="7261BCFC"/>
    <w:rsid w:val="7309DF46"/>
    <w:rsid w:val="7351A92B"/>
    <w:rsid w:val="7403A366"/>
    <w:rsid w:val="754B02DD"/>
    <w:rsid w:val="75683581"/>
    <w:rsid w:val="75D63E24"/>
    <w:rsid w:val="76B10778"/>
    <w:rsid w:val="78EA4284"/>
    <w:rsid w:val="79FFCEF0"/>
    <w:rsid w:val="7ACC437A"/>
    <w:rsid w:val="7D7506A8"/>
    <w:rsid w:val="7DBEF050"/>
    <w:rsid w:val="7F5DE6CD"/>
    <w:rsid w:val="7FF8431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8BD70"/>
  <w15:docId w15:val="{E59720B6-0273-4DDC-BEB3-AA71D84C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iPriority w:val="99"/>
    <w:unhideWhenUsed/>
    <w:rsid w:val="0056225E"/>
    <w:rPr>
      <w:sz w:val="16"/>
      <w:szCs w:val="16"/>
    </w:rPr>
  </w:style>
  <w:style w:type="paragraph" w:styleId="CommentText">
    <w:name w:val="annotation text"/>
    <w:basedOn w:val="Normal"/>
    <w:link w:val="CommentTextChar"/>
    <w:uiPriority w:val="99"/>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Buletai,List Paragraph21,List Paragraph1,List Paragraph2,lp1,Bullet 1,Use Case List Paragraph,Numbering,ERP-List Paragraph,List Paragraph11,List Paragraph111,Paragraph,List Paragraph Red,Lentele,List not in Table,Bullet"/>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Buletai Char,List Paragraph21 Char,List Paragraph1 Char,List Paragraph2 Char,lp1 Char,Bullet 1 Char,Use Case List Paragraph Char,Numbering Char,ERP-List Paragraph Char,List Paragraph11 Char,List Paragraph111 Char"/>
    <w:link w:val="ListParagraph"/>
    <w:uiPriority w:val="34"/>
    <w:qFormat/>
    <w:locked/>
    <w:rsid w:val="00546898"/>
  </w:style>
  <w:style w:type="character" w:styleId="Hyperlink">
    <w:name w:val="Hyperlink"/>
    <w:basedOn w:val="DefaultParagraphFont"/>
    <w:uiPriority w:val="99"/>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nhideWhenUsed/>
    <w:rsid w:val="006D3D8F"/>
    <w:pPr>
      <w:spacing w:after="0" w:line="240" w:lineRule="auto"/>
    </w:pPr>
    <w:rPr>
      <w:sz w:val="20"/>
      <w:szCs w:val="20"/>
    </w:rPr>
  </w:style>
  <w:style w:type="character" w:customStyle="1" w:styleId="FootnoteTextChar">
    <w:name w:val="Footnote Text Char"/>
    <w:basedOn w:val="DefaultParagraphFont"/>
    <w:link w:val="FootnoteText"/>
    <w:rsid w:val="006D3D8F"/>
    <w:rPr>
      <w:sz w:val="20"/>
      <w:szCs w:val="20"/>
    </w:rPr>
  </w:style>
  <w:style w:type="character" w:styleId="FootnoteReference">
    <w:name w:val="footnote reference"/>
    <w:basedOn w:val="DefaultParagraphFont"/>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UnresolvedMention">
    <w:name w:val="Unresolved Mention"/>
    <w:basedOn w:val="DefaultParagraphFont"/>
    <w:uiPriority w:val="99"/>
    <w:semiHidden/>
    <w:unhideWhenUsed/>
    <w:rsid w:val="00B66D25"/>
    <w:rPr>
      <w:color w:val="605E5C"/>
      <w:shd w:val="clear" w:color="auto" w:fill="E1DFDD"/>
    </w:rPr>
  </w:style>
  <w:style w:type="paragraph" w:styleId="NoSpacing">
    <w:name w:val="No Spacing"/>
    <w:uiPriority w:val="1"/>
    <w:qFormat/>
    <w:rsid w:val="007514A2"/>
    <w:pPr>
      <w:spacing w:after="0" w:line="240" w:lineRule="auto"/>
    </w:pPr>
  </w:style>
  <w:style w:type="paragraph" w:customStyle="1" w:styleId="Default">
    <w:name w:val="Default"/>
    <w:rsid w:val="0014372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Revision">
    <w:name w:val="Revision"/>
    <w:hidden/>
    <w:uiPriority w:val="99"/>
    <w:semiHidden/>
    <w:rsid w:val="00B94020"/>
    <w:pPr>
      <w:spacing w:after="0" w:line="240" w:lineRule="auto"/>
    </w:pPr>
  </w:style>
  <w:style w:type="character" w:customStyle="1" w:styleId="FontStyle15">
    <w:name w:val="Font Style15"/>
    <w:rsid w:val="008363BB"/>
    <w:rPr>
      <w:rFonts w:ascii="Century Schoolbook" w:hAnsi="Century Schoolbook" w:cs="Century Schoolbook"/>
      <w:sz w:val="14"/>
      <w:szCs w:val="14"/>
    </w:rPr>
  </w:style>
  <w:style w:type="paragraph" w:styleId="BodyText">
    <w:name w:val="Body Text"/>
    <w:basedOn w:val="Normal"/>
    <w:link w:val="BodyTextChar"/>
    <w:uiPriority w:val="99"/>
    <w:semiHidden/>
    <w:unhideWhenUsed/>
    <w:rsid w:val="008D11F4"/>
    <w:pPr>
      <w:spacing w:after="120" w:line="256" w:lineRule="auto"/>
    </w:pPr>
  </w:style>
  <w:style w:type="character" w:customStyle="1" w:styleId="BodyTextChar">
    <w:name w:val="Body Text Char"/>
    <w:basedOn w:val="DefaultParagraphFont"/>
    <w:link w:val="BodyText"/>
    <w:uiPriority w:val="99"/>
    <w:semiHidden/>
    <w:rsid w:val="008D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8686">
      <w:bodyDiv w:val="1"/>
      <w:marLeft w:val="0"/>
      <w:marRight w:val="0"/>
      <w:marTop w:val="0"/>
      <w:marBottom w:val="0"/>
      <w:divBdr>
        <w:top w:val="none" w:sz="0" w:space="0" w:color="auto"/>
        <w:left w:val="none" w:sz="0" w:space="0" w:color="auto"/>
        <w:bottom w:val="none" w:sz="0" w:space="0" w:color="auto"/>
        <w:right w:val="none" w:sz="0" w:space="0" w:color="auto"/>
      </w:divBdr>
    </w:div>
    <w:div w:id="121853073">
      <w:bodyDiv w:val="1"/>
      <w:marLeft w:val="0"/>
      <w:marRight w:val="0"/>
      <w:marTop w:val="0"/>
      <w:marBottom w:val="0"/>
      <w:divBdr>
        <w:top w:val="none" w:sz="0" w:space="0" w:color="auto"/>
        <w:left w:val="none" w:sz="0" w:space="0" w:color="auto"/>
        <w:bottom w:val="none" w:sz="0" w:space="0" w:color="auto"/>
        <w:right w:val="none" w:sz="0" w:space="0" w:color="auto"/>
      </w:divBdr>
    </w:div>
    <w:div w:id="191915808">
      <w:bodyDiv w:val="1"/>
      <w:marLeft w:val="0"/>
      <w:marRight w:val="0"/>
      <w:marTop w:val="0"/>
      <w:marBottom w:val="0"/>
      <w:divBdr>
        <w:top w:val="none" w:sz="0" w:space="0" w:color="auto"/>
        <w:left w:val="none" w:sz="0" w:space="0" w:color="auto"/>
        <w:bottom w:val="none" w:sz="0" w:space="0" w:color="auto"/>
        <w:right w:val="none" w:sz="0" w:space="0" w:color="auto"/>
      </w:divBdr>
    </w:div>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184712325">
                          <w:marLeft w:val="0"/>
                          <w:marRight w:val="0"/>
                          <w:marTop w:val="0"/>
                          <w:marBottom w:val="0"/>
                          <w:divBdr>
                            <w:top w:val="none" w:sz="0" w:space="0" w:color="auto"/>
                            <w:left w:val="none" w:sz="0" w:space="0" w:color="auto"/>
                            <w:bottom w:val="none" w:sz="0" w:space="0" w:color="auto"/>
                            <w:right w:val="none" w:sz="0" w:space="0" w:color="auto"/>
                          </w:divBdr>
                        </w:div>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46998">
      <w:bodyDiv w:val="1"/>
      <w:marLeft w:val="0"/>
      <w:marRight w:val="0"/>
      <w:marTop w:val="0"/>
      <w:marBottom w:val="0"/>
      <w:divBdr>
        <w:top w:val="none" w:sz="0" w:space="0" w:color="auto"/>
        <w:left w:val="none" w:sz="0" w:space="0" w:color="auto"/>
        <w:bottom w:val="none" w:sz="0" w:space="0" w:color="auto"/>
        <w:right w:val="none" w:sz="0" w:space="0" w:color="auto"/>
      </w:divBdr>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715160484">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061295619">
      <w:bodyDiv w:val="1"/>
      <w:marLeft w:val="0"/>
      <w:marRight w:val="0"/>
      <w:marTop w:val="0"/>
      <w:marBottom w:val="0"/>
      <w:divBdr>
        <w:top w:val="none" w:sz="0" w:space="0" w:color="auto"/>
        <w:left w:val="none" w:sz="0" w:space="0" w:color="auto"/>
        <w:bottom w:val="none" w:sz="0" w:space="0" w:color="auto"/>
        <w:right w:val="none" w:sz="0" w:space="0" w:color="auto"/>
      </w:divBdr>
    </w:div>
    <w:div w:id="1105541053">
      <w:bodyDiv w:val="1"/>
      <w:marLeft w:val="0"/>
      <w:marRight w:val="0"/>
      <w:marTop w:val="0"/>
      <w:marBottom w:val="0"/>
      <w:divBdr>
        <w:top w:val="none" w:sz="0" w:space="0" w:color="auto"/>
        <w:left w:val="none" w:sz="0" w:space="0" w:color="auto"/>
        <w:bottom w:val="none" w:sz="0" w:space="0" w:color="auto"/>
        <w:right w:val="none" w:sz="0" w:space="0" w:color="auto"/>
      </w:divBdr>
    </w:div>
    <w:div w:id="1273247118">
      <w:bodyDiv w:val="1"/>
      <w:marLeft w:val="0"/>
      <w:marRight w:val="0"/>
      <w:marTop w:val="0"/>
      <w:marBottom w:val="0"/>
      <w:divBdr>
        <w:top w:val="none" w:sz="0" w:space="0" w:color="auto"/>
        <w:left w:val="none" w:sz="0" w:space="0" w:color="auto"/>
        <w:bottom w:val="none" w:sz="0" w:space="0" w:color="auto"/>
        <w:right w:val="none" w:sz="0" w:space="0" w:color="auto"/>
      </w:divBdr>
      <w:divsChild>
        <w:div w:id="833885004">
          <w:marLeft w:val="0"/>
          <w:marRight w:val="0"/>
          <w:marTop w:val="0"/>
          <w:marBottom w:val="0"/>
          <w:divBdr>
            <w:top w:val="none" w:sz="0" w:space="0" w:color="auto"/>
            <w:left w:val="none" w:sz="0" w:space="0" w:color="auto"/>
            <w:bottom w:val="none" w:sz="0" w:space="0" w:color="auto"/>
            <w:right w:val="none" w:sz="0" w:space="0" w:color="auto"/>
          </w:divBdr>
        </w:div>
      </w:divsChild>
    </w:div>
    <w:div w:id="1327396047">
      <w:bodyDiv w:val="1"/>
      <w:marLeft w:val="0"/>
      <w:marRight w:val="0"/>
      <w:marTop w:val="0"/>
      <w:marBottom w:val="0"/>
      <w:divBdr>
        <w:top w:val="none" w:sz="0" w:space="0" w:color="auto"/>
        <w:left w:val="none" w:sz="0" w:space="0" w:color="auto"/>
        <w:bottom w:val="none" w:sz="0" w:space="0" w:color="auto"/>
        <w:right w:val="none" w:sz="0" w:space="0" w:color="auto"/>
      </w:divBdr>
    </w:div>
    <w:div w:id="1364596651">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612857651">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880167500">
      <w:bodyDiv w:val="1"/>
      <w:marLeft w:val="0"/>
      <w:marRight w:val="0"/>
      <w:marTop w:val="0"/>
      <w:marBottom w:val="0"/>
      <w:divBdr>
        <w:top w:val="none" w:sz="0" w:space="0" w:color="auto"/>
        <w:left w:val="none" w:sz="0" w:space="0" w:color="auto"/>
        <w:bottom w:val="none" w:sz="0" w:space="0" w:color="auto"/>
        <w:right w:val="none" w:sz="0" w:space="0" w:color="auto"/>
      </w:divBdr>
    </w:div>
    <w:div w:id="195089403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275790">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tc.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skaitos@gtc.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oslav.Pavlovic@gtc.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44F8B5C83250E84FBCB2C47A9BDFDD6C" ma:contentTypeVersion="13" ma:contentTypeDescription="Kurkite naują dokumentą." ma:contentTypeScope="" ma:versionID="450e2ff570108e6dae4069c942c9a574">
  <xsd:schema xmlns:xsd="http://www.w3.org/2001/XMLSchema" xmlns:xs="http://www.w3.org/2001/XMLSchema" xmlns:p="http://schemas.microsoft.com/office/2006/metadata/properties" xmlns:ns3="fc692995-4c69-4665-b513-544962b4543a" xmlns:ns4="377dd0ad-e525-4dc4-9871-125e0a9c11c3" targetNamespace="http://schemas.microsoft.com/office/2006/metadata/properties" ma:root="true" ma:fieldsID="eb65ef21c532edc650dd51a6ed0a5287" ns3:_="" ns4:_="">
    <xsd:import namespace="fc692995-4c69-4665-b513-544962b4543a"/>
    <xsd:import namespace="377dd0ad-e525-4dc4-9871-125e0a9c11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2995-4c69-4665-b513-544962b45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dd0ad-e525-4dc4-9871-125e0a9c11c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C222-BE9D-40E3-8074-3B6F83ED6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4E4BC-C8A9-4930-8157-F51329FF47DF}">
  <ds:schemaRefs>
    <ds:schemaRef ds:uri="http://schemas.microsoft.com/sharepoint/v3/contenttype/forms"/>
  </ds:schemaRefs>
</ds:datastoreItem>
</file>

<file path=customXml/itemProps3.xml><?xml version="1.0" encoding="utf-8"?>
<ds:datastoreItem xmlns:ds="http://schemas.openxmlformats.org/officeDocument/2006/customXml" ds:itemID="{5F43743D-0E41-4904-A61A-0AEA488C1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2995-4c69-4665-b513-544962b4543a"/>
    <ds:schemaRef ds:uri="377dd0ad-e525-4dc4-9871-125e0a9c1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1A5D5-1826-489E-BCC6-7E2352CF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8436</Words>
  <Characters>4810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Jarimavičiūtė</dc:creator>
  <cp:keywords/>
  <cp:lastModifiedBy>Justas Mulevičius</cp:lastModifiedBy>
  <cp:revision>34</cp:revision>
  <dcterms:created xsi:type="dcterms:W3CDTF">2020-07-21T11:40:00Z</dcterms:created>
  <dcterms:modified xsi:type="dcterms:W3CDTF">2021-01-15T07:49:00Z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2019-11-19T13:07:36.3223949Z</vt:lpwstr>
  </property>
  <property fmtid="{D5CDD505-2E9C-101B-9397-08002B2CF9AE}" pid="5" name="MSIP_Label_cfcb905c-755b-4fd4-bd20-0d682d4f1d27_Name">
    <vt:lpwstr>Internal</vt:lpwstr>
  </property>
  <property fmtid="{D5CDD505-2E9C-101B-9397-08002B2CF9AE}" pid="6" name="MSIP_Label_cfcb905c-755b-4fd4-bd20-0d682d4f1d27_ActionId">
    <vt:lpwstr>91647375-e3b2-432c-b699-55110d1da053</vt:lpwstr>
  </property>
  <property fmtid="{D5CDD505-2E9C-101B-9397-08002B2CF9AE}" pid="7" name="MSIP_Label_cfcb905c-755b-4fd4-bd20-0d682d4f1d27_Extended_MSFT_Method">
    <vt:lpwstr>Automatic</vt:lpwstr>
  </property>
  <property fmtid="{D5CDD505-2E9C-101B-9397-08002B2CF9AE}" pid="8" name="Sensitivity">
    <vt:lpwstr>Internal</vt:lpwstr>
  </property>
  <property fmtid="{D5CDD505-2E9C-101B-9397-08002B2CF9AE}" pid="9" name="ContentTypeId">
    <vt:lpwstr>0x01010044F8B5C83250E84FBCB2C47A9BDFDD6C</vt:lpwstr>
  </property>
</Properties>
</file>