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C2DF" w14:textId="2BB77508" w:rsidR="00184DD7" w:rsidRDefault="00184DD7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Priedas Nr.1 </w:t>
      </w:r>
    </w:p>
    <w:p w14:paraId="3811789E" w14:textId="5C1E728A" w:rsidR="00184DD7" w:rsidRDefault="00184DD7" w:rsidP="00184DD7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REIKALAVIMAI SU</w:t>
      </w:r>
      <w:r w:rsidR="006F0502">
        <w:rPr>
          <w:rFonts w:ascii="Arial" w:hAnsi="Arial" w:cs="Arial"/>
          <w:sz w:val="20"/>
          <w:szCs w:val="20"/>
        </w:rPr>
        <w:t>BRANGOSM DARBAMS</w:t>
      </w:r>
    </w:p>
    <w:p w14:paraId="35B28461" w14:textId="0258EC88" w:rsidR="00D773E7" w:rsidRPr="005829EC" w:rsidRDefault="00D773E7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sutartis bus sudaroma Statytojo – Šiaulių miesto savivaldybės administracijos ir Rangovo UAB Geležinkelio tiesimo centro Rangos Sutarties Nr. SŽ-612</w:t>
      </w:r>
      <w:r w:rsidR="00347238" w:rsidRPr="005829EC">
        <w:rPr>
          <w:rFonts w:ascii="Arial" w:hAnsi="Arial" w:cs="Arial"/>
          <w:sz w:val="20"/>
          <w:szCs w:val="20"/>
        </w:rPr>
        <w:t xml:space="preserve"> </w:t>
      </w:r>
      <w:r w:rsidR="00347238" w:rsidRPr="005829EC">
        <w:rPr>
          <w:rFonts w:ascii="Arial" w:eastAsia="Times New Roman" w:hAnsi="Arial" w:cs="Arial"/>
          <w:b/>
          <w:bCs/>
          <w:i/>
          <w:iCs/>
          <w:sz w:val="20"/>
          <w:szCs w:val="20"/>
        </w:rPr>
        <w:t>“G</w:t>
      </w:r>
      <w:r w:rsidR="00347238" w:rsidRPr="005829EC">
        <w:rPr>
          <w:rFonts w:ascii="Arial" w:hAnsi="Arial" w:cs="Arial"/>
          <w:b/>
          <w:bCs/>
          <w:i/>
          <w:iCs/>
          <w:sz w:val="20"/>
          <w:szCs w:val="20"/>
        </w:rPr>
        <w:t>eležinkelio atšakos įrengimo pagal techninį projektą „Šiaulių miesto industrinio parko (teritorijos šalia Dubijos, Radviliškio ir P. Motiekaičio gatvių) įkūrimas ir plėtra. II etapas. Susisiekimo komunikacijos ir inžineriniai tinklai“ rangos darbai”</w:t>
      </w:r>
      <w:r w:rsidRPr="005829EC">
        <w:rPr>
          <w:rFonts w:ascii="Arial" w:hAnsi="Arial" w:cs="Arial"/>
          <w:sz w:val="20"/>
          <w:szCs w:val="20"/>
        </w:rPr>
        <w:t xml:space="preserve"> pagrindu. </w:t>
      </w:r>
    </w:p>
    <w:p w14:paraId="649E2A16" w14:textId="079F7A0D" w:rsidR="00D773E7" w:rsidRPr="005829EC" w:rsidRDefault="00D773E7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sutarčiai taikomos tos pačios sąlygos kaip nurodytos Rangos sutartyje Nr. SŽ-612.</w:t>
      </w:r>
    </w:p>
    <w:p w14:paraId="0C19F880" w14:textId="689CBB7A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Sutartis yra fiksuotos kainos su peržiūra sutartis</w:t>
      </w:r>
    </w:p>
    <w:p w14:paraId="31ECE9A6" w14:textId="566BE014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 xml:space="preserve">Darbų atlikimo terminai: Priduoti </w:t>
      </w:r>
      <w:r w:rsidR="004A094F" w:rsidRPr="005829EC">
        <w:rPr>
          <w:rFonts w:ascii="Arial" w:hAnsi="Arial" w:cs="Arial"/>
          <w:sz w:val="20"/>
          <w:szCs w:val="20"/>
        </w:rPr>
        <w:t xml:space="preserve">geležinkelio kelio žemės sankasą su 25 cm skaldos pagrindu </w:t>
      </w:r>
      <w:r w:rsidR="004A094F">
        <w:rPr>
          <w:rFonts w:ascii="Arial" w:hAnsi="Arial" w:cs="Arial"/>
          <w:sz w:val="20"/>
          <w:szCs w:val="20"/>
        </w:rPr>
        <w:t>iešmo su priedangomis įrengimui iki 2021-10-17, likusią</w:t>
      </w:r>
      <w:r w:rsidRPr="005829EC">
        <w:rPr>
          <w:rFonts w:ascii="Arial" w:hAnsi="Arial" w:cs="Arial"/>
          <w:sz w:val="20"/>
          <w:szCs w:val="20"/>
        </w:rPr>
        <w:t xml:space="preserve"> geležinkelio kelio žemės sankasą su 25 cm skaldos pagrindu iki 2021-10-</w:t>
      </w:r>
      <w:r w:rsidR="004A094F">
        <w:rPr>
          <w:rFonts w:ascii="Arial" w:hAnsi="Arial" w:cs="Arial"/>
          <w:sz w:val="20"/>
          <w:szCs w:val="20"/>
        </w:rPr>
        <w:t>31</w:t>
      </w:r>
      <w:r w:rsidRPr="005829EC">
        <w:rPr>
          <w:rFonts w:ascii="Arial" w:hAnsi="Arial" w:cs="Arial"/>
          <w:sz w:val="20"/>
          <w:szCs w:val="20"/>
        </w:rPr>
        <w:t xml:space="preserve"> d. Užbaigti visus darbus iki 2021-11-</w:t>
      </w:r>
      <w:r w:rsidR="004A094F">
        <w:rPr>
          <w:rFonts w:ascii="Arial" w:hAnsi="Arial" w:cs="Arial"/>
          <w:sz w:val="20"/>
          <w:szCs w:val="20"/>
        </w:rPr>
        <w:t>30</w:t>
      </w:r>
      <w:r w:rsidRPr="005829EC">
        <w:rPr>
          <w:rFonts w:ascii="Arial" w:hAnsi="Arial" w:cs="Arial"/>
          <w:sz w:val="20"/>
          <w:szCs w:val="20"/>
        </w:rPr>
        <w:t xml:space="preserve"> d.</w:t>
      </w:r>
    </w:p>
    <w:p w14:paraId="20A8DD6B" w14:textId="20698DAF" w:rsidR="00A05EC9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 xml:space="preserve">Paruošiamuosius darbus subrangovas galės pradėti vykdyti iškart pasirašius sutartį. </w:t>
      </w:r>
    </w:p>
    <w:p w14:paraId="0235EC36" w14:textId="4A78D3E0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Prieš pradedant darbus subrangov</w:t>
      </w:r>
      <w:r w:rsidR="00124161" w:rsidRPr="005829EC">
        <w:rPr>
          <w:rFonts w:ascii="Arial" w:hAnsi="Arial" w:cs="Arial"/>
          <w:sz w:val="20"/>
          <w:szCs w:val="20"/>
        </w:rPr>
        <w:t>as</w:t>
      </w:r>
      <w:r w:rsidRPr="005829EC">
        <w:rPr>
          <w:rFonts w:ascii="Arial" w:hAnsi="Arial" w:cs="Arial"/>
          <w:sz w:val="20"/>
          <w:szCs w:val="20"/>
        </w:rPr>
        <w:t xml:space="preserve"> turės pateikti atsakingų asmenų įsakymą su kvalifikaciją patvirtinančiais dokumentais. Taip pat subrangov</w:t>
      </w:r>
      <w:r w:rsidR="00124161" w:rsidRPr="005829EC">
        <w:rPr>
          <w:rFonts w:ascii="Arial" w:hAnsi="Arial" w:cs="Arial"/>
          <w:sz w:val="20"/>
          <w:szCs w:val="20"/>
        </w:rPr>
        <w:t>as ir jo darbuotojai</w:t>
      </w:r>
      <w:r w:rsidRPr="005829EC">
        <w:rPr>
          <w:rFonts w:ascii="Arial" w:hAnsi="Arial" w:cs="Arial"/>
          <w:sz w:val="20"/>
          <w:szCs w:val="20"/>
        </w:rPr>
        <w:t xml:space="preserve"> turi turėti visus pažymėjimus ir leidimus vykdyti darbus geležinkelio zonoje.</w:t>
      </w:r>
    </w:p>
    <w:p w14:paraId="54C97C40" w14:textId="3EE3D471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 xml:space="preserve">Subrangovas turi gauti visus leidimus, tame tarpe ir žemės darbų leidimus, </w:t>
      </w:r>
      <w:r w:rsidR="005B77C9" w:rsidRPr="005829EC">
        <w:rPr>
          <w:rFonts w:ascii="Arial" w:hAnsi="Arial" w:cs="Arial"/>
          <w:sz w:val="20"/>
          <w:szCs w:val="20"/>
        </w:rPr>
        <w:t xml:space="preserve">bei suderinimus </w:t>
      </w:r>
      <w:r w:rsidRPr="005829EC">
        <w:rPr>
          <w:rFonts w:ascii="Arial" w:hAnsi="Arial" w:cs="Arial"/>
          <w:sz w:val="20"/>
          <w:szCs w:val="20"/>
        </w:rPr>
        <w:t>reikalingus darbų vykdymui.</w:t>
      </w:r>
    </w:p>
    <w:p w14:paraId="4A70056F" w14:textId="23B54CD2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privalo vykdyti Darbus pagal projektą, Techninio projekto Technines specifikacijas ir vadovautis LR teisės aktais.</w:t>
      </w:r>
    </w:p>
    <w:p w14:paraId="40D1F55F" w14:textId="6952F265" w:rsidR="00347238" w:rsidRPr="005829EC" w:rsidRDefault="00347238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privalo vesti nustatytos ir Aplinkos ministro patvirtintos formos statybos darbų vykdymo žurnalą (patvirtinta statybos techniniais dokumentais). Žurnalas turi būti pildomas kasdien, puslapiai numeruojami ir kasdien žurnale turi pasirašyti Subrangovas, o Inžinierius – už dienos darbus, juos priimdamas.</w:t>
      </w:r>
    </w:p>
    <w:p w14:paraId="6AA5B09B" w14:textId="34ADCF21" w:rsidR="002843BE" w:rsidRPr="005829EC" w:rsidRDefault="005B77C9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po sutarties įsigaliojimo per 10 dienų Rangovui turi pateikti Sutarties atlikimo užtikrinimą. Užtikrinimo vertė – 3 (trys) procentai nuo Priimtos sutarties sumos. Atlikimo užtikrinimas turi galioti visą Sutarties galiojimo laikotarpį.</w:t>
      </w:r>
    </w:p>
    <w:p w14:paraId="3C630B5E" w14:textId="5E84A188" w:rsidR="00274C78" w:rsidRDefault="002843BE" w:rsidP="00184DD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darbų vykdymo metu turi užtikrinti inžinerinių tinklų apsaugą ir esant poreikiui iškėlimą.</w:t>
      </w:r>
      <w:r w:rsidR="00A872C5">
        <w:rPr>
          <w:rFonts w:ascii="Arial" w:hAnsi="Arial" w:cs="Arial"/>
          <w:sz w:val="20"/>
          <w:szCs w:val="20"/>
        </w:rPr>
        <w:t xml:space="preserve"> ESO inžinerinių tinklų iškėlimas nėra šios sutarties apimtyje. Minėti tinklai bus tvarkomi statytojo pasamdyto rangovo.</w:t>
      </w:r>
      <w:r w:rsidR="005C5B3E">
        <w:rPr>
          <w:rFonts w:ascii="Arial" w:hAnsi="Arial" w:cs="Arial"/>
          <w:sz w:val="20"/>
          <w:szCs w:val="20"/>
        </w:rPr>
        <w:t xml:space="preserve"> </w:t>
      </w:r>
      <w:r w:rsidR="00274C78" w:rsidRPr="005829EC">
        <w:rPr>
          <w:rFonts w:ascii="Arial" w:hAnsi="Arial" w:cs="Arial"/>
          <w:sz w:val="20"/>
          <w:szCs w:val="20"/>
        </w:rPr>
        <w:t>Esančias kliūtis darbų atlikimui (</w:t>
      </w:r>
      <w:r w:rsidR="004A094F">
        <w:rPr>
          <w:rFonts w:ascii="Arial" w:hAnsi="Arial" w:cs="Arial"/>
          <w:sz w:val="20"/>
          <w:szCs w:val="20"/>
        </w:rPr>
        <w:t xml:space="preserve">esančias kameras, </w:t>
      </w:r>
      <w:r w:rsidR="00274C78" w:rsidRPr="005829EC">
        <w:rPr>
          <w:rFonts w:ascii="Arial" w:hAnsi="Arial" w:cs="Arial"/>
          <w:sz w:val="20"/>
          <w:szCs w:val="20"/>
        </w:rPr>
        <w:t>betono atliekas ir kt.) rangovas turi pašalinti savo jėgomis bei išvežti utilizuoti.</w:t>
      </w:r>
      <w:r w:rsidR="004A094F">
        <w:rPr>
          <w:rFonts w:ascii="Arial" w:hAnsi="Arial" w:cs="Arial"/>
          <w:sz w:val="20"/>
          <w:szCs w:val="20"/>
        </w:rPr>
        <w:t xml:space="preserve"> Šiuos darbus rangovas turi būti įsivertinęs pasiūlyme.</w:t>
      </w:r>
      <w:r w:rsidR="00274C78" w:rsidRPr="005829EC">
        <w:rPr>
          <w:rFonts w:ascii="Arial" w:hAnsi="Arial" w:cs="Arial"/>
          <w:sz w:val="20"/>
          <w:szCs w:val="20"/>
        </w:rPr>
        <w:t xml:space="preserve"> Išvežus atliekas rangovas turi pateikti pažymas apie atliekų išvežimą.</w:t>
      </w:r>
    </w:p>
    <w:p w14:paraId="6F06CB41" w14:textId="483B0F11" w:rsidR="004A094F" w:rsidRPr="005829EC" w:rsidRDefault="004A094F" w:rsidP="00184DD7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4A094F" w:rsidRPr="005829EC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315" w14:textId="77777777" w:rsidR="00296DC4" w:rsidRDefault="00296DC4" w:rsidP="00F12A11">
      <w:pPr>
        <w:spacing w:after="0" w:line="240" w:lineRule="auto"/>
      </w:pPr>
      <w:r>
        <w:separator/>
      </w:r>
    </w:p>
  </w:endnote>
  <w:endnote w:type="continuationSeparator" w:id="0">
    <w:p w14:paraId="771F41B1" w14:textId="77777777" w:rsidR="00296DC4" w:rsidRDefault="00296DC4" w:rsidP="00F1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7654" w14:textId="77777777" w:rsidR="00296DC4" w:rsidRDefault="00296DC4" w:rsidP="00F12A11">
      <w:pPr>
        <w:spacing w:after="0" w:line="240" w:lineRule="auto"/>
      </w:pPr>
      <w:r>
        <w:separator/>
      </w:r>
    </w:p>
  </w:footnote>
  <w:footnote w:type="continuationSeparator" w:id="0">
    <w:p w14:paraId="0EA005D2" w14:textId="77777777" w:rsidR="00296DC4" w:rsidRDefault="00296DC4" w:rsidP="00F1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8"/>
    <w:rsid w:val="00056E96"/>
    <w:rsid w:val="00124161"/>
    <w:rsid w:val="00184DD7"/>
    <w:rsid w:val="001F7119"/>
    <w:rsid w:val="00274C78"/>
    <w:rsid w:val="002843BE"/>
    <w:rsid w:val="00296DC4"/>
    <w:rsid w:val="002B4C9B"/>
    <w:rsid w:val="00340E9B"/>
    <w:rsid w:val="00347238"/>
    <w:rsid w:val="00366EC6"/>
    <w:rsid w:val="00480F88"/>
    <w:rsid w:val="004A094F"/>
    <w:rsid w:val="005829EC"/>
    <w:rsid w:val="005B77C9"/>
    <w:rsid w:val="005C52F8"/>
    <w:rsid w:val="005C5B3E"/>
    <w:rsid w:val="00614C05"/>
    <w:rsid w:val="0067445F"/>
    <w:rsid w:val="006F0502"/>
    <w:rsid w:val="00746999"/>
    <w:rsid w:val="007A0727"/>
    <w:rsid w:val="007A37F5"/>
    <w:rsid w:val="00965C30"/>
    <w:rsid w:val="00A05EC9"/>
    <w:rsid w:val="00A872C5"/>
    <w:rsid w:val="00C91089"/>
    <w:rsid w:val="00D750CE"/>
    <w:rsid w:val="00D773E7"/>
    <w:rsid w:val="00E32A07"/>
    <w:rsid w:val="00F12A11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CE5C0"/>
  <w15:chartTrackingRefBased/>
  <w15:docId w15:val="{BCFBCC6A-6979-4EC7-8BBB-6786CB3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Eglė Garbaliauskienė</cp:lastModifiedBy>
  <cp:revision>5</cp:revision>
  <dcterms:created xsi:type="dcterms:W3CDTF">2021-08-18T06:22:00Z</dcterms:created>
  <dcterms:modified xsi:type="dcterms:W3CDTF">2021-08-18T06:23:00Z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2021-06-03T10:30:03Z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f8997fa4-1708-40c8-99e3-4eaecec05019</vt:lpwstr>
  </property>
  <property fmtid="{D5CDD505-2E9C-101B-9397-08002B2CF9AE}" pid="8" name="MSIP_Label_cfcb905c-755b-4fd4-bd20-0d682d4f1d27_ContentBits">
    <vt:lpwstr>0</vt:lpwstr>
  </property>
</Properties>
</file>